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28"/>
        <w:gridCol w:w="720"/>
        <w:gridCol w:w="90"/>
        <w:gridCol w:w="270"/>
        <w:gridCol w:w="270"/>
        <w:gridCol w:w="432"/>
        <w:gridCol w:w="468"/>
        <w:gridCol w:w="180"/>
        <w:gridCol w:w="222"/>
        <w:gridCol w:w="678"/>
        <w:gridCol w:w="720"/>
        <w:gridCol w:w="342"/>
        <w:gridCol w:w="18"/>
        <w:gridCol w:w="1722"/>
        <w:gridCol w:w="168"/>
        <w:gridCol w:w="1260"/>
        <w:gridCol w:w="2052"/>
      </w:tblGrid>
      <w:tr w:rsidR="00BD2B94" w:rsidRPr="00312541">
        <w:tc>
          <w:tcPr>
            <w:tcW w:w="10440" w:type="dxa"/>
            <w:gridSpan w:val="17"/>
            <w:tcBorders>
              <w:top w:val="nil"/>
              <w:left w:val="nil"/>
              <w:bottom w:val="nil"/>
              <w:right w:val="nil"/>
            </w:tcBorders>
          </w:tcPr>
          <w:p w:rsidR="00BD2B94" w:rsidRPr="000D6F97" w:rsidRDefault="00BD2B94" w:rsidP="003B313F">
            <w:pPr>
              <w:rPr>
                <w:rFonts w:ascii="Arial" w:hAnsi="Arial" w:cs="Arial"/>
                <w:b/>
                <w:bCs/>
                <w:sz w:val="20"/>
                <w:szCs w:val="20"/>
              </w:rPr>
            </w:pPr>
            <w:r w:rsidRPr="000D6F97">
              <w:rPr>
                <w:rFonts w:ascii="Arial" w:hAnsi="Arial" w:cs="Arial"/>
                <w:b/>
                <w:bCs/>
                <w:sz w:val="20"/>
                <w:szCs w:val="20"/>
              </w:rPr>
              <w:t>Course Title:</w:t>
            </w:r>
            <w:r>
              <w:rPr>
                <w:rFonts w:ascii="Arial" w:hAnsi="Arial" w:cs="Arial"/>
                <w:b/>
                <w:bCs/>
                <w:sz w:val="20"/>
                <w:szCs w:val="20"/>
              </w:rPr>
              <w:t xml:space="preserve">  Survey of World Music</w:t>
            </w:r>
          </w:p>
        </w:tc>
      </w:tr>
      <w:tr w:rsidR="00BD2B94" w:rsidRPr="00312541">
        <w:tc>
          <w:tcPr>
            <w:tcW w:w="1638" w:type="dxa"/>
            <w:gridSpan w:val="3"/>
            <w:tcBorders>
              <w:top w:val="nil"/>
              <w:left w:val="nil"/>
              <w:bottom w:val="nil"/>
              <w:right w:val="nil"/>
            </w:tcBorders>
          </w:tcPr>
          <w:p w:rsidR="00BD2B94" w:rsidRPr="000D6F97" w:rsidRDefault="00BD2B94" w:rsidP="003B313F">
            <w:pPr>
              <w:rPr>
                <w:rFonts w:ascii="Arial" w:hAnsi="Arial" w:cs="Arial"/>
                <w:b/>
                <w:bCs/>
                <w:sz w:val="20"/>
                <w:szCs w:val="20"/>
              </w:rPr>
            </w:pPr>
            <w:r w:rsidRPr="000D6F97">
              <w:rPr>
                <w:rFonts w:ascii="Arial" w:hAnsi="Arial" w:cs="Arial"/>
                <w:b/>
                <w:bCs/>
                <w:sz w:val="20"/>
                <w:szCs w:val="20"/>
              </w:rPr>
              <w:t>Course Prefix:</w:t>
            </w:r>
          </w:p>
        </w:tc>
        <w:tc>
          <w:tcPr>
            <w:tcW w:w="1842" w:type="dxa"/>
            <w:gridSpan w:val="6"/>
            <w:tcBorders>
              <w:top w:val="nil"/>
              <w:left w:val="nil"/>
              <w:bottom w:val="nil"/>
              <w:right w:val="nil"/>
            </w:tcBorders>
          </w:tcPr>
          <w:p w:rsidR="00BD2B94" w:rsidRPr="000D6F97" w:rsidRDefault="00BD2B94" w:rsidP="003B313F">
            <w:pPr>
              <w:rPr>
                <w:rFonts w:ascii="Arial" w:hAnsi="Arial" w:cs="Arial"/>
                <w:b/>
                <w:bCs/>
              </w:rPr>
            </w:pPr>
            <w:r>
              <w:rPr>
                <w:rFonts w:ascii="Arial" w:hAnsi="Arial" w:cs="Arial"/>
                <w:b/>
                <w:bCs/>
              </w:rPr>
              <w:t>MUSC</w:t>
            </w:r>
          </w:p>
        </w:tc>
        <w:tc>
          <w:tcPr>
            <w:tcW w:w="1398" w:type="dxa"/>
            <w:gridSpan w:val="2"/>
            <w:tcBorders>
              <w:top w:val="nil"/>
              <w:left w:val="nil"/>
              <w:bottom w:val="nil"/>
              <w:right w:val="nil"/>
            </w:tcBorders>
          </w:tcPr>
          <w:p w:rsidR="00BD2B94" w:rsidRPr="000D6F97" w:rsidRDefault="00BD2B94" w:rsidP="003B313F">
            <w:pPr>
              <w:rPr>
                <w:rFonts w:ascii="Arial" w:hAnsi="Arial" w:cs="Arial"/>
                <w:b/>
                <w:bCs/>
                <w:sz w:val="20"/>
                <w:szCs w:val="20"/>
              </w:rPr>
            </w:pPr>
            <w:r w:rsidRPr="000D6F97">
              <w:rPr>
                <w:rFonts w:ascii="Arial" w:hAnsi="Arial" w:cs="Arial"/>
                <w:b/>
                <w:bCs/>
                <w:sz w:val="20"/>
                <w:szCs w:val="20"/>
              </w:rPr>
              <w:t>Course No.:</w:t>
            </w:r>
          </w:p>
        </w:tc>
        <w:tc>
          <w:tcPr>
            <w:tcW w:w="2082" w:type="dxa"/>
            <w:gridSpan w:val="3"/>
            <w:tcBorders>
              <w:top w:val="nil"/>
              <w:left w:val="nil"/>
              <w:bottom w:val="nil"/>
              <w:right w:val="nil"/>
            </w:tcBorders>
          </w:tcPr>
          <w:p w:rsidR="00BD2B94" w:rsidRPr="000D6F97" w:rsidRDefault="00BD2B94" w:rsidP="003B313F">
            <w:pPr>
              <w:rPr>
                <w:rFonts w:ascii="Arial" w:hAnsi="Arial" w:cs="Arial"/>
                <w:b/>
                <w:bCs/>
                <w:sz w:val="20"/>
                <w:szCs w:val="20"/>
              </w:rPr>
            </w:pPr>
            <w:r>
              <w:rPr>
                <w:rFonts w:ascii="Arial" w:hAnsi="Arial" w:cs="Arial"/>
                <w:b/>
                <w:bCs/>
                <w:sz w:val="20"/>
                <w:szCs w:val="20"/>
              </w:rPr>
              <w:t>2343</w:t>
            </w:r>
          </w:p>
        </w:tc>
        <w:tc>
          <w:tcPr>
            <w:tcW w:w="1428" w:type="dxa"/>
            <w:gridSpan w:val="2"/>
            <w:tcBorders>
              <w:top w:val="nil"/>
              <w:left w:val="nil"/>
              <w:bottom w:val="nil"/>
              <w:right w:val="nil"/>
            </w:tcBorders>
          </w:tcPr>
          <w:p w:rsidR="00BD2B94" w:rsidRPr="000D6F97" w:rsidRDefault="00BD2B94" w:rsidP="003B313F">
            <w:pPr>
              <w:rPr>
                <w:rFonts w:ascii="Arial" w:hAnsi="Arial" w:cs="Arial"/>
                <w:b/>
                <w:bCs/>
                <w:sz w:val="20"/>
                <w:szCs w:val="20"/>
              </w:rPr>
            </w:pPr>
            <w:r w:rsidRPr="000D6F97">
              <w:rPr>
                <w:rFonts w:ascii="Arial" w:hAnsi="Arial" w:cs="Arial"/>
                <w:b/>
                <w:bCs/>
                <w:sz w:val="20"/>
                <w:szCs w:val="20"/>
              </w:rPr>
              <w:t>Section No.:</w:t>
            </w:r>
          </w:p>
        </w:tc>
        <w:tc>
          <w:tcPr>
            <w:tcW w:w="2052" w:type="dxa"/>
            <w:tcBorders>
              <w:top w:val="nil"/>
              <w:left w:val="nil"/>
              <w:bottom w:val="nil"/>
              <w:right w:val="nil"/>
            </w:tcBorders>
          </w:tcPr>
          <w:p w:rsidR="00BD2B94" w:rsidRPr="000D6F97" w:rsidRDefault="00BD2B94" w:rsidP="003B313F">
            <w:pPr>
              <w:rPr>
                <w:rFonts w:ascii="Arial" w:hAnsi="Arial" w:cs="Arial"/>
                <w:b/>
                <w:bCs/>
              </w:rPr>
            </w:pPr>
            <w:r>
              <w:rPr>
                <w:rFonts w:ascii="Arial" w:hAnsi="Arial" w:cs="Arial"/>
                <w:b/>
                <w:bCs/>
              </w:rPr>
              <w:t>P01</w:t>
            </w:r>
          </w:p>
        </w:tc>
      </w:tr>
      <w:tr w:rsidR="00BD2B94" w:rsidRPr="00312541">
        <w:tc>
          <w:tcPr>
            <w:tcW w:w="10440" w:type="dxa"/>
            <w:gridSpan w:val="17"/>
            <w:tcBorders>
              <w:top w:val="nil"/>
              <w:left w:val="nil"/>
              <w:bottom w:val="nil"/>
              <w:right w:val="nil"/>
            </w:tcBorders>
          </w:tcPr>
          <w:p w:rsidR="00BD2B94" w:rsidRPr="000D6F97" w:rsidRDefault="00BD2B94" w:rsidP="003B313F">
            <w:pPr>
              <w:jc w:val="center"/>
              <w:rPr>
                <w:rFonts w:ascii="Arial" w:hAnsi="Arial" w:cs="Arial"/>
                <w:b/>
                <w:bCs/>
                <w:sz w:val="16"/>
                <w:szCs w:val="16"/>
              </w:rPr>
            </w:pPr>
          </w:p>
        </w:tc>
      </w:tr>
      <w:tr w:rsidR="00BD2B94" w:rsidRPr="00312541">
        <w:tc>
          <w:tcPr>
            <w:tcW w:w="2610" w:type="dxa"/>
            <w:gridSpan w:val="6"/>
            <w:tcBorders>
              <w:top w:val="nil"/>
              <w:left w:val="nil"/>
              <w:bottom w:val="nil"/>
            </w:tcBorders>
          </w:tcPr>
          <w:p w:rsidR="00BD2B94" w:rsidRPr="000D6F97" w:rsidRDefault="00BD2B94" w:rsidP="003B313F">
            <w:pPr>
              <w:jc w:val="right"/>
              <w:rPr>
                <w:rFonts w:ascii="Arial" w:hAnsi="Arial" w:cs="Arial"/>
                <w:b/>
                <w:bCs/>
                <w:sz w:val="20"/>
                <w:szCs w:val="20"/>
              </w:rPr>
            </w:pPr>
            <w:r w:rsidRPr="000D6F97">
              <w:rPr>
                <w:rFonts w:ascii="Arial" w:hAnsi="Arial" w:cs="Arial"/>
                <w:b/>
                <w:bCs/>
                <w:sz w:val="20"/>
                <w:szCs w:val="20"/>
              </w:rPr>
              <w:t>Department of</w:t>
            </w:r>
          </w:p>
        </w:tc>
        <w:tc>
          <w:tcPr>
            <w:tcW w:w="2610" w:type="dxa"/>
            <w:gridSpan w:val="6"/>
            <w:tcBorders>
              <w:top w:val="nil"/>
              <w:bottom w:val="nil"/>
            </w:tcBorders>
          </w:tcPr>
          <w:p w:rsidR="00BD2B94" w:rsidRPr="000D6F97" w:rsidRDefault="00BD2B94" w:rsidP="003B313F">
            <w:pPr>
              <w:rPr>
                <w:rFonts w:ascii="Arial" w:hAnsi="Arial" w:cs="Arial"/>
                <w:b/>
                <w:bCs/>
                <w:sz w:val="20"/>
                <w:szCs w:val="20"/>
              </w:rPr>
            </w:pPr>
            <w:r>
              <w:rPr>
                <w:rFonts w:ascii="Arial" w:hAnsi="Arial" w:cs="Arial"/>
                <w:b/>
                <w:bCs/>
                <w:sz w:val="20"/>
                <w:szCs w:val="20"/>
              </w:rPr>
              <w:t>Music and Theatre</w:t>
            </w:r>
          </w:p>
        </w:tc>
        <w:tc>
          <w:tcPr>
            <w:tcW w:w="1908" w:type="dxa"/>
            <w:gridSpan w:val="3"/>
            <w:tcBorders>
              <w:top w:val="nil"/>
              <w:bottom w:val="nil"/>
            </w:tcBorders>
          </w:tcPr>
          <w:p w:rsidR="00BD2B94" w:rsidRPr="000D6F97" w:rsidRDefault="00BD2B94" w:rsidP="003B313F">
            <w:pPr>
              <w:jc w:val="right"/>
              <w:rPr>
                <w:rFonts w:ascii="Arial" w:hAnsi="Arial" w:cs="Arial"/>
                <w:b/>
                <w:bCs/>
                <w:sz w:val="20"/>
                <w:szCs w:val="20"/>
              </w:rPr>
            </w:pPr>
            <w:r w:rsidRPr="000D6F97">
              <w:rPr>
                <w:rFonts w:ascii="Arial" w:hAnsi="Arial" w:cs="Arial"/>
                <w:b/>
                <w:bCs/>
                <w:sz w:val="20"/>
                <w:szCs w:val="20"/>
              </w:rPr>
              <w:t>College of</w:t>
            </w:r>
          </w:p>
        </w:tc>
        <w:tc>
          <w:tcPr>
            <w:tcW w:w="3312" w:type="dxa"/>
            <w:gridSpan w:val="2"/>
            <w:tcBorders>
              <w:top w:val="nil"/>
              <w:bottom w:val="nil"/>
              <w:right w:val="nil"/>
            </w:tcBorders>
          </w:tcPr>
          <w:p w:rsidR="00BD2B94" w:rsidRPr="000D6F97" w:rsidRDefault="00BD2B94" w:rsidP="003B313F">
            <w:pPr>
              <w:rPr>
                <w:rFonts w:ascii="Arial" w:hAnsi="Arial" w:cs="Arial"/>
                <w:b/>
                <w:bCs/>
                <w:sz w:val="20"/>
                <w:szCs w:val="20"/>
              </w:rPr>
            </w:pPr>
            <w:r>
              <w:rPr>
                <w:rFonts w:ascii="Arial" w:hAnsi="Arial" w:cs="Arial"/>
                <w:b/>
                <w:bCs/>
                <w:sz w:val="20"/>
                <w:szCs w:val="20"/>
              </w:rPr>
              <w:t>Arts &amp; Sciences</w:t>
            </w:r>
          </w:p>
        </w:tc>
      </w:tr>
      <w:tr w:rsidR="00BD2B94" w:rsidRPr="00312541">
        <w:tc>
          <w:tcPr>
            <w:tcW w:w="10440" w:type="dxa"/>
            <w:gridSpan w:val="17"/>
            <w:tcBorders>
              <w:top w:val="nil"/>
              <w:left w:val="nil"/>
              <w:bottom w:val="nil"/>
              <w:right w:val="nil"/>
            </w:tcBorders>
          </w:tcPr>
          <w:p w:rsidR="00BD2B94" w:rsidRPr="000D6F97" w:rsidRDefault="00BD2B94" w:rsidP="003B313F">
            <w:pPr>
              <w:jc w:val="center"/>
              <w:rPr>
                <w:rFonts w:ascii="Arial" w:hAnsi="Arial" w:cs="Arial"/>
                <w:b/>
                <w:bCs/>
                <w:sz w:val="20"/>
                <w:szCs w:val="20"/>
              </w:rPr>
            </w:pPr>
          </w:p>
        </w:tc>
      </w:tr>
      <w:tr w:rsidR="00BD2B94" w:rsidRPr="00312541">
        <w:tc>
          <w:tcPr>
            <w:tcW w:w="2610" w:type="dxa"/>
            <w:gridSpan w:val="6"/>
            <w:tcBorders>
              <w:top w:val="nil"/>
              <w:left w:val="nil"/>
              <w:bottom w:val="nil"/>
            </w:tcBorders>
          </w:tcPr>
          <w:p w:rsidR="00BD2B94" w:rsidRPr="000D6F97" w:rsidRDefault="00BD2B94" w:rsidP="003B313F">
            <w:pPr>
              <w:rPr>
                <w:rFonts w:ascii="Arial" w:hAnsi="Arial" w:cs="Arial"/>
                <w:i/>
                <w:sz w:val="20"/>
                <w:szCs w:val="20"/>
              </w:rPr>
            </w:pPr>
            <w:r w:rsidRPr="000D6F97">
              <w:rPr>
                <w:rFonts w:ascii="Arial" w:hAnsi="Arial" w:cs="Arial"/>
                <w:b/>
                <w:bCs/>
                <w:sz w:val="20"/>
                <w:szCs w:val="20"/>
              </w:rPr>
              <w:t>Instructor Name:</w:t>
            </w:r>
            <w:r w:rsidRPr="000D6F97">
              <w:rPr>
                <w:rFonts w:ascii="Arial" w:hAnsi="Arial" w:cs="Arial"/>
                <w:sz w:val="20"/>
                <w:szCs w:val="20"/>
              </w:rPr>
              <w:t xml:space="preserve"> </w:t>
            </w:r>
            <w:r w:rsidRPr="000D6F97">
              <w:rPr>
                <w:rFonts w:ascii="Arial" w:hAnsi="Arial" w:cs="Arial"/>
                <w:sz w:val="20"/>
                <w:szCs w:val="20"/>
              </w:rPr>
              <w:tab/>
            </w:r>
          </w:p>
        </w:tc>
        <w:tc>
          <w:tcPr>
            <w:tcW w:w="7830" w:type="dxa"/>
            <w:gridSpan w:val="11"/>
            <w:tcBorders>
              <w:top w:val="nil"/>
              <w:bottom w:val="nil"/>
              <w:right w:val="nil"/>
            </w:tcBorders>
          </w:tcPr>
          <w:p w:rsidR="00BD2B94" w:rsidRPr="00C330F5" w:rsidRDefault="00BD2B94" w:rsidP="003B313F">
            <w:pPr>
              <w:rPr>
                <w:rFonts w:ascii="Arial" w:hAnsi="Arial" w:cs="Arial"/>
                <w:bCs/>
                <w:sz w:val="20"/>
                <w:szCs w:val="20"/>
              </w:rPr>
            </w:pPr>
            <w:r>
              <w:rPr>
                <w:rFonts w:ascii="Arial" w:hAnsi="Arial" w:cs="Arial"/>
                <w:bCs/>
                <w:sz w:val="20"/>
                <w:szCs w:val="20"/>
              </w:rPr>
              <w:t>Dr. Vicki A. Seldon</w:t>
            </w:r>
          </w:p>
        </w:tc>
      </w:tr>
      <w:tr w:rsidR="00BD2B94" w:rsidRPr="00312541">
        <w:tc>
          <w:tcPr>
            <w:tcW w:w="2610" w:type="dxa"/>
            <w:gridSpan w:val="6"/>
            <w:tcBorders>
              <w:top w:val="nil"/>
              <w:left w:val="nil"/>
              <w:bottom w:val="nil"/>
            </w:tcBorders>
          </w:tcPr>
          <w:p w:rsidR="00BD2B94" w:rsidRPr="000D6F97" w:rsidRDefault="00BD2B94" w:rsidP="003B313F">
            <w:pPr>
              <w:rPr>
                <w:rFonts w:ascii="Arial" w:hAnsi="Arial" w:cs="Arial"/>
                <w:sz w:val="20"/>
                <w:szCs w:val="20"/>
              </w:rPr>
            </w:pPr>
            <w:r w:rsidRPr="000D6F97">
              <w:rPr>
                <w:rFonts w:ascii="Arial" w:hAnsi="Arial" w:cs="Arial"/>
                <w:b/>
                <w:bCs/>
                <w:sz w:val="20"/>
                <w:szCs w:val="20"/>
              </w:rPr>
              <w:t>Office Location:</w:t>
            </w:r>
            <w:r w:rsidRPr="000D6F97">
              <w:rPr>
                <w:rFonts w:ascii="Arial" w:hAnsi="Arial" w:cs="Arial"/>
                <w:sz w:val="20"/>
                <w:szCs w:val="20"/>
              </w:rPr>
              <w:t xml:space="preserve"> </w:t>
            </w:r>
            <w:r w:rsidRPr="000D6F97">
              <w:rPr>
                <w:rFonts w:ascii="Arial" w:hAnsi="Arial" w:cs="Arial"/>
                <w:sz w:val="20"/>
                <w:szCs w:val="20"/>
              </w:rPr>
              <w:tab/>
            </w:r>
          </w:p>
        </w:tc>
        <w:tc>
          <w:tcPr>
            <w:tcW w:w="7830" w:type="dxa"/>
            <w:gridSpan w:val="11"/>
            <w:tcBorders>
              <w:top w:val="nil"/>
              <w:bottom w:val="nil"/>
              <w:right w:val="nil"/>
            </w:tcBorders>
          </w:tcPr>
          <w:p w:rsidR="00BD2B94" w:rsidRPr="00C330F5" w:rsidRDefault="00BD2B94" w:rsidP="003B313F">
            <w:pPr>
              <w:rPr>
                <w:rFonts w:ascii="Arial" w:hAnsi="Arial" w:cs="Arial"/>
                <w:bCs/>
                <w:sz w:val="20"/>
                <w:szCs w:val="20"/>
              </w:rPr>
            </w:pPr>
            <w:r>
              <w:rPr>
                <w:rFonts w:ascii="Arial" w:hAnsi="Arial" w:cs="Arial"/>
                <w:bCs/>
                <w:sz w:val="20"/>
                <w:szCs w:val="20"/>
              </w:rPr>
              <w:t>2G273 Hobart Taylor Building</w:t>
            </w:r>
          </w:p>
        </w:tc>
      </w:tr>
      <w:tr w:rsidR="00BD2B94" w:rsidRPr="00312541">
        <w:tc>
          <w:tcPr>
            <w:tcW w:w="2610" w:type="dxa"/>
            <w:gridSpan w:val="6"/>
            <w:tcBorders>
              <w:top w:val="nil"/>
              <w:left w:val="nil"/>
              <w:bottom w:val="nil"/>
            </w:tcBorders>
          </w:tcPr>
          <w:p w:rsidR="00BD2B94" w:rsidRPr="000D6F97" w:rsidRDefault="00BD2B94" w:rsidP="003B313F">
            <w:pPr>
              <w:rPr>
                <w:rFonts w:ascii="Arial" w:hAnsi="Arial" w:cs="Arial"/>
                <w:sz w:val="20"/>
                <w:szCs w:val="20"/>
              </w:rPr>
            </w:pPr>
            <w:r w:rsidRPr="000D6F97">
              <w:rPr>
                <w:rFonts w:ascii="Arial" w:hAnsi="Arial" w:cs="Arial"/>
                <w:b/>
                <w:bCs/>
                <w:sz w:val="20"/>
                <w:szCs w:val="20"/>
              </w:rPr>
              <w:t>Office Phone:</w:t>
            </w:r>
            <w:r w:rsidRPr="000D6F97">
              <w:rPr>
                <w:rFonts w:ascii="Arial" w:hAnsi="Arial" w:cs="Arial"/>
                <w:b/>
                <w:bCs/>
                <w:sz w:val="20"/>
                <w:szCs w:val="20"/>
              </w:rPr>
              <w:tab/>
            </w:r>
            <w:r w:rsidRPr="000D6F97">
              <w:rPr>
                <w:rFonts w:ascii="Arial" w:hAnsi="Arial" w:cs="Arial"/>
                <w:b/>
                <w:bCs/>
                <w:sz w:val="20"/>
                <w:szCs w:val="20"/>
              </w:rPr>
              <w:tab/>
            </w:r>
          </w:p>
        </w:tc>
        <w:tc>
          <w:tcPr>
            <w:tcW w:w="7830" w:type="dxa"/>
            <w:gridSpan w:val="11"/>
            <w:tcBorders>
              <w:top w:val="nil"/>
              <w:bottom w:val="nil"/>
              <w:right w:val="nil"/>
            </w:tcBorders>
          </w:tcPr>
          <w:p w:rsidR="00BD2B94" w:rsidRPr="00C330F5" w:rsidRDefault="00BD2B94" w:rsidP="003B313F">
            <w:pPr>
              <w:rPr>
                <w:rFonts w:ascii="Arial" w:hAnsi="Arial" w:cs="Arial"/>
                <w:bCs/>
                <w:sz w:val="20"/>
                <w:szCs w:val="20"/>
              </w:rPr>
            </w:pPr>
            <w:r>
              <w:rPr>
                <w:rFonts w:ascii="Arial" w:hAnsi="Arial" w:cs="Arial"/>
                <w:bCs/>
                <w:sz w:val="20"/>
                <w:szCs w:val="20"/>
              </w:rPr>
              <w:t>936-261-3325</w:t>
            </w:r>
          </w:p>
        </w:tc>
      </w:tr>
      <w:tr w:rsidR="00BD2B94" w:rsidRPr="00312541">
        <w:tc>
          <w:tcPr>
            <w:tcW w:w="2610" w:type="dxa"/>
            <w:gridSpan w:val="6"/>
            <w:tcBorders>
              <w:top w:val="nil"/>
              <w:left w:val="nil"/>
              <w:bottom w:val="nil"/>
            </w:tcBorders>
          </w:tcPr>
          <w:p w:rsidR="00BD2B94" w:rsidRPr="000D6F97" w:rsidRDefault="00BD2B94" w:rsidP="003B313F">
            <w:pPr>
              <w:rPr>
                <w:rFonts w:ascii="Arial" w:hAnsi="Arial" w:cs="Arial"/>
                <w:sz w:val="20"/>
                <w:szCs w:val="20"/>
              </w:rPr>
            </w:pPr>
            <w:r w:rsidRPr="000D6F97">
              <w:rPr>
                <w:rFonts w:ascii="Arial" w:hAnsi="Arial" w:cs="Arial"/>
                <w:b/>
                <w:bCs/>
                <w:sz w:val="20"/>
                <w:szCs w:val="20"/>
              </w:rPr>
              <w:t>Fax:</w:t>
            </w:r>
            <w:r w:rsidRPr="000D6F97">
              <w:rPr>
                <w:rFonts w:ascii="Arial" w:hAnsi="Arial" w:cs="Arial"/>
                <w:sz w:val="20"/>
                <w:szCs w:val="20"/>
              </w:rPr>
              <w:t xml:space="preserve">  </w:t>
            </w:r>
            <w:r w:rsidRPr="000D6F97">
              <w:rPr>
                <w:rFonts w:ascii="Arial" w:hAnsi="Arial" w:cs="Arial"/>
                <w:sz w:val="20"/>
                <w:szCs w:val="20"/>
              </w:rPr>
              <w:tab/>
            </w:r>
            <w:r w:rsidRPr="000D6F97">
              <w:rPr>
                <w:rFonts w:ascii="Arial" w:hAnsi="Arial" w:cs="Arial"/>
                <w:sz w:val="20"/>
                <w:szCs w:val="20"/>
              </w:rPr>
              <w:tab/>
            </w:r>
            <w:r w:rsidRPr="000D6F97">
              <w:rPr>
                <w:rFonts w:ascii="Arial" w:hAnsi="Arial" w:cs="Arial"/>
                <w:sz w:val="20"/>
                <w:szCs w:val="20"/>
              </w:rPr>
              <w:tab/>
            </w:r>
          </w:p>
        </w:tc>
        <w:tc>
          <w:tcPr>
            <w:tcW w:w="7830" w:type="dxa"/>
            <w:gridSpan w:val="11"/>
            <w:tcBorders>
              <w:top w:val="nil"/>
              <w:bottom w:val="nil"/>
              <w:right w:val="nil"/>
            </w:tcBorders>
          </w:tcPr>
          <w:p w:rsidR="00BD2B94" w:rsidRPr="00C330F5" w:rsidRDefault="00BD2B94" w:rsidP="003B313F">
            <w:pPr>
              <w:rPr>
                <w:rFonts w:ascii="Arial" w:hAnsi="Arial" w:cs="Arial"/>
                <w:bCs/>
                <w:sz w:val="20"/>
                <w:szCs w:val="20"/>
              </w:rPr>
            </w:pPr>
            <w:r>
              <w:rPr>
                <w:rFonts w:ascii="Arial" w:hAnsi="Arial" w:cs="Arial"/>
                <w:bCs/>
                <w:sz w:val="20"/>
                <w:szCs w:val="20"/>
              </w:rPr>
              <w:t>936-261-</w:t>
            </w:r>
          </w:p>
        </w:tc>
      </w:tr>
      <w:tr w:rsidR="00BD2B94" w:rsidRPr="00312541">
        <w:tc>
          <w:tcPr>
            <w:tcW w:w="2610" w:type="dxa"/>
            <w:gridSpan w:val="6"/>
            <w:tcBorders>
              <w:top w:val="nil"/>
              <w:left w:val="nil"/>
              <w:bottom w:val="nil"/>
            </w:tcBorders>
          </w:tcPr>
          <w:p w:rsidR="00BD2B94" w:rsidRPr="000D6F97" w:rsidRDefault="00BD2B94" w:rsidP="003B313F">
            <w:pPr>
              <w:rPr>
                <w:rFonts w:ascii="Arial" w:hAnsi="Arial" w:cs="Arial"/>
                <w:sz w:val="20"/>
                <w:szCs w:val="20"/>
              </w:rPr>
            </w:pPr>
            <w:r w:rsidRPr="000D6F97">
              <w:rPr>
                <w:rFonts w:ascii="Arial" w:hAnsi="Arial" w:cs="Arial"/>
                <w:b/>
                <w:bCs/>
                <w:sz w:val="20"/>
                <w:szCs w:val="20"/>
              </w:rPr>
              <w:t>Email Address:</w:t>
            </w:r>
            <w:r w:rsidRPr="000D6F97">
              <w:rPr>
                <w:rFonts w:ascii="Arial" w:hAnsi="Arial" w:cs="Arial"/>
                <w:b/>
                <w:bCs/>
                <w:sz w:val="20"/>
                <w:szCs w:val="20"/>
              </w:rPr>
              <w:tab/>
            </w:r>
          </w:p>
        </w:tc>
        <w:tc>
          <w:tcPr>
            <w:tcW w:w="7830" w:type="dxa"/>
            <w:gridSpan w:val="11"/>
            <w:tcBorders>
              <w:top w:val="nil"/>
              <w:bottom w:val="nil"/>
              <w:right w:val="nil"/>
            </w:tcBorders>
          </w:tcPr>
          <w:p w:rsidR="00BD2B94" w:rsidRPr="00C330F5" w:rsidRDefault="00BD2B94" w:rsidP="003B313F">
            <w:pPr>
              <w:rPr>
                <w:rFonts w:ascii="Arial" w:hAnsi="Arial" w:cs="Arial"/>
                <w:bCs/>
                <w:sz w:val="20"/>
                <w:szCs w:val="20"/>
              </w:rPr>
            </w:pPr>
            <w:r>
              <w:rPr>
                <w:rFonts w:ascii="Arial" w:hAnsi="Arial" w:cs="Arial"/>
                <w:bCs/>
                <w:sz w:val="20"/>
                <w:szCs w:val="20"/>
              </w:rPr>
              <w:t>vaseldon@pvamu.edu</w:t>
            </w:r>
          </w:p>
        </w:tc>
      </w:tr>
      <w:tr w:rsidR="00BD2B94" w:rsidRPr="00312541">
        <w:tc>
          <w:tcPr>
            <w:tcW w:w="4158" w:type="dxa"/>
            <w:gridSpan w:val="10"/>
            <w:tcBorders>
              <w:top w:val="nil"/>
              <w:left w:val="nil"/>
              <w:bottom w:val="nil"/>
            </w:tcBorders>
          </w:tcPr>
          <w:p w:rsidR="00BD2B94" w:rsidRPr="000D6F97" w:rsidRDefault="00BD2B94" w:rsidP="003B313F">
            <w:pPr>
              <w:tabs>
                <w:tab w:val="left" w:pos="3060"/>
                <w:tab w:val="left" w:pos="3420"/>
                <w:tab w:val="left" w:pos="4050"/>
              </w:tabs>
              <w:rPr>
                <w:rFonts w:ascii="Arial" w:hAnsi="Arial" w:cs="Arial"/>
                <w:bCs/>
                <w:sz w:val="20"/>
                <w:szCs w:val="20"/>
              </w:rPr>
            </w:pPr>
            <w:r w:rsidRPr="000D6F97">
              <w:rPr>
                <w:rFonts w:ascii="Arial" w:hAnsi="Arial" w:cs="Arial"/>
                <w:b/>
                <w:bCs/>
                <w:sz w:val="20"/>
                <w:szCs w:val="20"/>
              </w:rPr>
              <w:t>U.S. Postal Service Address:</w:t>
            </w:r>
          </w:p>
        </w:tc>
        <w:tc>
          <w:tcPr>
            <w:tcW w:w="6282" w:type="dxa"/>
            <w:gridSpan w:val="7"/>
            <w:tcBorders>
              <w:top w:val="nil"/>
              <w:bottom w:val="nil"/>
              <w:right w:val="nil"/>
            </w:tcBorders>
          </w:tcPr>
          <w:p w:rsidR="00BD2B94" w:rsidRPr="000D6F97" w:rsidRDefault="00BD2B94" w:rsidP="003B313F">
            <w:pPr>
              <w:tabs>
                <w:tab w:val="left" w:pos="3060"/>
                <w:tab w:val="left" w:pos="3420"/>
                <w:tab w:val="left" w:pos="4050"/>
              </w:tabs>
              <w:rPr>
                <w:rFonts w:ascii="Arial" w:hAnsi="Arial" w:cs="Arial"/>
                <w:bCs/>
                <w:sz w:val="20"/>
                <w:szCs w:val="20"/>
              </w:rPr>
            </w:pPr>
            <w:r w:rsidRPr="000D6F97">
              <w:rPr>
                <w:rFonts w:ascii="Arial" w:hAnsi="Arial" w:cs="Arial"/>
                <w:bCs/>
                <w:sz w:val="20"/>
                <w:szCs w:val="20"/>
              </w:rPr>
              <w:t>Prairie View A&amp;M University</w:t>
            </w:r>
            <w:r w:rsidRPr="000D6F97">
              <w:rPr>
                <w:rFonts w:ascii="Arial" w:hAnsi="Arial" w:cs="Arial"/>
                <w:bCs/>
                <w:sz w:val="20"/>
                <w:szCs w:val="20"/>
              </w:rPr>
              <w:tab/>
            </w:r>
            <w:r w:rsidRPr="000D6F97">
              <w:rPr>
                <w:rFonts w:ascii="Arial" w:hAnsi="Arial" w:cs="Arial"/>
                <w:bCs/>
                <w:sz w:val="20"/>
                <w:szCs w:val="20"/>
              </w:rPr>
              <w:tab/>
            </w:r>
            <w:r w:rsidRPr="000D6F97">
              <w:rPr>
                <w:rFonts w:ascii="Arial" w:hAnsi="Arial" w:cs="Arial"/>
                <w:bCs/>
                <w:sz w:val="20"/>
                <w:szCs w:val="20"/>
              </w:rPr>
              <w:tab/>
            </w:r>
          </w:p>
        </w:tc>
      </w:tr>
      <w:tr w:rsidR="00BD2B94" w:rsidRPr="00312541">
        <w:tc>
          <w:tcPr>
            <w:tcW w:w="4158" w:type="dxa"/>
            <w:gridSpan w:val="10"/>
            <w:tcBorders>
              <w:top w:val="nil"/>
              <w:left w:val="nil"/>
              <w:bottom w:val="nil"/>
            </w:tcBorders>
          </w:tcPr>
          <w:p w:rsidR="00BD2B94" w:rsidRPr="000D6F97" w:rsidRDefault="00BD2B94" w:rsidP="003B313F">
            <w:pPr>
              <w:tabs>
                <w:tab w:val="left" w:pos="3060"/>
                <w:tab w:val="left" w:pos="3420"/>
                <w:tab w:val="left" w:pos="4050"/>
              </w:tabs>
              <w:rPr>
                <w:rFonts w:ascii="Arial" w:hAnsi="Arial" w:cs="Arial"/>
                <w:b/>
                <w:bCs/>
                <w:sz w:val="20"/>
                <w:szCs w:val="20"/>
              </w:rPr>
            </w:pPr>
          </w:p>
        </w:tc>
        <w:tc>
          <w:tcPr>
            <w:tcW w:w="1080" w:type="dxa"/>
            <w:gridSpan w:val="3"/>
            <w:tcBorders>
              <w:top w:val="nil"/>
              <w:bottom w:val="nil"/>
            </w:tcBorders>
          </w:tcPr>
          <w:p w:rsidR="00BD2B94" w:rsidRPr="000D6F97" w:rsidRDefault="00BD2B94" w:rsidP="003B313F">
            <w:pPr>
              <w:tabs>
                <w:tab w:val="left" w:pos="3060"/>
                <w:tab w:val="left" w:pos="3420"/>
                <w:tab w:val="left" w:pos="4050"/>
              </w:tabs>
              <w:rPr>
                <w:rFonts w:ascii="Arial" w:hAnsi="Arial" w:cs="Arial"/>
                <w:bCs/>
                <w:sz w:val="20"/>
                <w:szCs w:val="20"/>
              </w:rPr>
            </w:pPr>
            <w:r w:rsidRPr="000D6F97">
              <w:rPr>
                <w:rFonts w:ascii="Arial" w:hAnsi="Arial" w:cs="Arial"/>
                <w:bCs/>
                <w:sz w:val="20"/>
                <w:szCs w:val="20"/>
              </w:rPr>
              <w:t>P.O. Box</w:t>
            </w:r>
          </w:p>
        </w:tc>
        <w:tc>
          <w:tcPr>
            <w:tcW w:w="5202" w:type="dxa"/>
            <w:gridSpan w:val="4"/>
            <w:tcBorders>
              <w:top w:val="nil"/>
              <w:bottom w:val="nil"/>
              <w:right w:val="nil"/>
            </w:tcBorders>
          </w:tcPr>
          <w:p w:rsidR="00BD2B94" w:rsidRPr="00C330F5" w:rsidRDefault="00BD2B94" w:rsidP="003B313F">
            <w:pPr>
              <w:tabs>
                <w:tab w:val="left" w:pos="3060"/>
                <w:tab w:val="left" w:pos="3420"/>
                <w:tab w:val="left" w:pos="4050"/>
              </w:tabs>
              <w:rPr>
                <w:rFonts w:ascii="Arial" w:hAnsi="Arial" w:cs="Arial"/>
                <w:bCs/>
                <w:sz w:val="20"/>
                <w:szCs w:val="20"/>
              </w:rPr>
            </w:pPr>
            <w:r w:rsidRPr="00C330F5">
              <w:rPr>
                <w:rFonts w:ascii="Arial" w:hAnsi="Arial" w:cs="Arial"/>
                <w:bCs/>
                <w:sz w:val="20"/>
                <w:szCs w:val="20"/>
              </w:rPr>
              <w:t>519</w:t>
            </w:r>
          </w:p>
        </w:tc>
      </w:tr>
      <w:tr w:rsidR="00BD2B94" w:rsidRPr="00312541">
        <w:tc>
          <w:tcPr>
            <w:tcW w:w="4158" w:type="dxa"/>
            <w:gridSpan w:val="10"/>
            <w:tcBorders>
              <w:top w:val="nil"/>
              <w:left w:val="nil"/>
              <w:bottom w:val="nil"/>
            </w:tcBorders>
          </w:tcPr>
          <w:p w:rsidR="00BD2B94" w:rsidRPr="000D6F97" w:rsidRDefault="00BD2B94" w:rsidP="003B313F">
            <w:pPr>
              <w:rPr>
                <w:rFonts w:ascii="Arial" w:hAnsi="Arial" w:cs="Arial"/>
                <w:b/>
                <w:bCs/>
                <w:sz w:val="20"/>
                <w:szCs w:val="20"/>
              </w:rPr>
            </w:pPr>
          </w:p>
        </w:tc>
        <w:tc>
          <w:tcPr>
            <w:tcW w:w="1080" w:type="dxa"/>
            <w:gridSpan w:val="3"/>
            <w:tcBorders>
              <w:top w:val="nil"/>
              <w:bottom w:val="nil"/>
            </w:tcBorders>
          </w:tcPr>
          <w:p w:rsidR="00BD2B94" w:rsidRPr="000D6F97" w:rsidRDefault="00BD2B94" w:rsidP="003B313F">
            <w:pPr>
              <w:rPr>
                <w:rFonts w:ascii="Arial" w:hAnsi="Arial" w:cs="Arial"/>
                <w:b/>
                <w:bCs/>
                <w:sz w:val="20"/>
                <w:szCs w:val="20"/>
              </w:rPr>
            </w:pPr>
            <w:r w:rsidRPr="000D6F97">
              <w:rPr>
                <w:rFonts w:ascii="Arial" w:hAnsi="Arial" w:cs="Arial"/>
                <w:bCs/>
                <w:sz w:val="20"/>
                <w:szCs w:val="20"/>
              </w:rPr>
              <w:t>Mail Stop</w:t>
            </w:r>
          </w:p>
        </w:tc>
        <w:tc>
          <w:tcPr>
            <w:tcW w:w="5202" w:type="dxa"/>
            <w:gridSpan w:val="4"/>
            <w:tcBorders>
              <w:top w:val="nil"/>
              <w:bottom w:val="nil"/>
              <w:right w:val="nil"/>
            </w:tcBorders>
          </w:tcPr>
          <w:p w:rsidR="00BD2B94" w:rsidRPr="00C330F5" w:rsidRDefault="00BD2B94" w:rsidP="003B313F">
            <w:pPr>
              <w:rPr>
                <w:rFonts w:ascii="Arial" w:hAnsi="Arial" w:cs="Arial"/>
                <w:bCs/>
                <w:sz w:val="20"/>
                <w:szCs w:val="20"/>
              </w:rPr>
            </w:pPr>
          </w:p>
        </w:tc>
      </w:tr>
      <w:tr w:rsidR="00BD2B94" w:rsidRPr="00312541">
        <w:tc>
          <w:tcPr>
            <w:tcW w:w="4158" w:type="dxa"/>
            <w:gridSpan w:val="10"/>
            <w:tcBorders>
              <w:top w:val="nil"/>
              <w:left w:val="nil"/>
              <w:bottom w:val="nil"/>
            </w:tcBorders>
          </w:tcPr>
          <w:p w:rsidR="00BD2B94" w:rsidRPr="000D6F97" w:rsidRDefault="00BD2B94" w:rsidP="003B313F">
            <w:pPr>
              <w:rPr>
                <w:rFonts w:ascii="Arial" w:hAnsi="Arial" w:cs="Arial"/>
                <w:b/>
                <w:bCs/>
                <w:sz w:val="20"/>
                <w:szCs w:val="20"/>
              </w:rPr>
            </w:pPr>
          </w:p>
        </w:tc>
        <w:tc>
          <w:tcPr>
            <w:tcW w:w="6282" w:type="dxa"/>
            <w:gridSpan w:val="7"/>
            <w:tcBorders>
              <w:top w:val="nil"/>
              <w:bottom w:val="nil"/>
              <w:right w:val="nil"/>
            </w:tcBorders>
          </w:tcPr>
          <w:p w:rsidR="00BD2B94" w:rsidRPr="000D6F97" w:rsidRDefault="00BD2B94" w:rsidP="003B313F">
            <w:pPr>
              <w:rPr>
                <w:rFonts w:ascii="Arial" w:hAnsi="Arial" w:cs="Arial"/>
                <w:b/>
                <w:bCs/>
                <w:sz w:val="20"/>
                <w:szCs w:val="20"/>
              </w:rPr>
            </w:pPr>
            <w:r w:rsidRPr="000D6F97">
              <w:rPr>
                <w:rFonts w:ascii="Arial" w:hAnsi="Arial" w:cs="Arial"/>
                <w:bCs/>
                <w:sz w:val="20"/>
                <w:szCs w:val="20"/>
              </w:rPr>
              <w:t>Prairie View, TX 77446</w:t>
            </w:r>
          </w:p>
        </w:tc>
      </w:tr>
      <w:tr w:rsidR="00BD2B94" w:rsidRPr="00312541">
        <w:tc>
          <w:tcPr>
            <w:tcW w:w="10440" w:type="dxa"/>
            <w:gridSpan w:val="17"/>
            <w:tcBorders>
              <w:top w:val="nil"/>
              <w:left w:val="nil"/>
              <w:bottom w:val="nil"/>
              <w:right w:val="nil"/>
            </w:tcBorders>
          </w:tcPr>
          <w:p w:rsidR="00BD2B94" w:rsidRPr="000D6F97" w:rsidRDefault="00BD2B94" w:rsidP="003B313F">
            <w:pPr>
              <w:rPr>
                <w:rFonts w:ascii="Arial" w:hAnsi="Arial" w:cs="Arial"/>
                <w:b/>
                <w:bCs/>
                <w:sz w:val="20"/>
                <w:szCs w:val="20"/>
              </w:rPr>
            </w:pPr>
          </w:p>
        </w:tc>
      </w:tr>
      <w:tr w:rsidR="00BD2B94" w:rsidRPr="00312541">
        <w:tc>
          <w:tcPr>
            <w:tcW w:w="1548" w:type="dxa"/>
            <w:gridSpan w:val="2"/>
            <w:tcBorders>
              <w:top w:val="nil"/>
              <w:left w:val="nil"/>
              <w:bottom w:val="nil"/>
            </w:tcBorders>
          </w:tcPr>
          <w:p w:rsidR="00BD2B94" w:rsidRPr="000D6F97" w:rsidRDefault="00BD2B94" w:rsidP="003B313F">
            <w:pPr>
              <w:tabs>
                <w:tab w:val="left" w:pos="1800"/>
              </w:tabs>
              <w:rPr>
                <w:rFonts w:ascii="Arial" w:hAnsi="Arial" w:cs="Arial"/>
                <w:sz w:val="20"/>
                <w:szCs w:val="20"/>
              </w:rPr>
            </w:pPr>
            <w:r w:rsidRPr="000D6F97">
              <w:rPr>
                <w:rFonts w:ascii="Arial" w:hAnsi="Arial" w:cs="Arial"/>
                <w:b/>
                <w:bCs/>
                <w:sz w:val="20"/>
                <w:szCs w:val="20"/>
              </w:rPr>
              <w:t>Office Hours:</w:t>
            </w:r>
            <w:r w:rsidRPr="000D6F97">
              <w:rPr>
                <w:rFonts w:ascii="Arial" w:hAnsi="Arial" w:cs="Arial"/>
                <w:sz w:val="20"/>
                <w:szCs w:val="20"/>
              </w:rPr>
              <w:t xml:space="preserve"> </w:t>
            </w:r>
          </w:p>
        </w:tc>
        <w:tc>
          <w:tcPr>
            <w:tcW w:w="8892" w:type="dxa"/>
            <w:gridSpan w:val="15"/>
            <w:tcBorders>
              <w:top w:val="nil"/>
              <w:bottom w:val="nil"/>
              <w:right w:val="nil"/>
            </w:tcBorders>
          </w:tcPr>
          <w:p w:rsidR="00BD2B94" w:rsidRPr="00C330F5" w:rsidRDefault="00BD2B94" w:rsidP="003B313F">
            <w:pPr>
              <w:rPr>
                <w:rFonts w:ascii="Arial" w:hAnsi="Arial" w:cs="Arial"/>
                <w:bCs/>
                <w:sz w:val="20"/>
                <w:szCs w:val="20"/>
              </w:rPr>
            </w:pPr>
            <w:r>
              <w:rPr>
                <w:rFonts w:ascii="Arial" w:hAnsi="Arial" w:cs="Arial"/>
                <w:bCs/>
                <w:sz w:val="20"/>
                <w:szCs w:val="20"/>
              </w:rPr>
              <w:t>9-10 M-W-F and by appointment</w:t>
            </w:r>
          </w:p>
        </w:tc>
      </w:tr>
      <w:tr w:rsidR="00BD2B94" w:rsidRPr="00312541">
        <w:tc>
          <w:tcPr>
            <w:tcW w:w="2178" w:type="dxa"/>
            <w:gridSpan w:val="5"/>
            <w:tcBorders>
              <w:top w:val="nil"/>
              <w:left w:val="nil"/>
              <w:bottom w:val="nil"/>
            </w:tcBorders>
          </w:tcPr>
          <w:p w:rsidR="00BD2B94" w:rsidRPr="000D6F97" w:rsidRDefault="00BD2B94" w:rsidP="003B313F">
            <w:pPr>
              <w:tabs>
                <w:tab w:val="left" w:pos="1800"/>
              </w:tabs>
              <w:rPr>
                <w:rFonts w:ascii="Arial" w:hAnsi="Arial" w:cs="Arial"/>
                <w:sz w:val="20"/>
                <w:szCs w:val="20"/>
              </w:rPr>
            </w:pPr>
            <w:r w:rsidRPr="000D6F97">
              <w:rPr>
                <w:rFonts w:ascii="Arial" w:hAnsi="Arial" w:cs="Arial"/>
                <w:b/>
                <w:sz w:val="20"/>
                <w:szCs w:val="20"/>
              </w:rPr>
              <w:t>Virtual Office Hours:</w:t>
            </w:r>
            <w:r w:rsidRPr="000D6F97">
              <w:rPr>
                <w:rFonts w:ascii="Arial" w:hAnsi="Arial" w:cs="Arial"/>
                <w:sz w:val="20"/>
                <w:szCs w:val="20"/>
              </w:rPr>
              <w:t xml:space="preserve"> </w:t>
            </w:r>
          </w:p>
        </w:tc>
        <w:tc>
          <w:tcPr>
            <w:tcW w:w="8262" w:type="dxa"/>
            <w:gridSpan w:val="12"/>
            <w:tcBorders>
              <w:top w:val="nil"/>
              <w:bottom w:val="nil"/>
              <w:right w:val="nil"/>
            </w:tcBorders>
          </w:tcPr>
          <w:p w:rsidR="00BD2B94" w:rsidRPr="00C330F5" w:rsidRDefault="00BD2B94" w:rsidP="003B313F">
            <w:pPr>
              <w:rPr>
                <w:rFonts w:ascii="Arial" w:hAnsi="Arial" w:cs="Arial"/>
                <w:bCs/>
                <w:sz w:val="20"/>
                <w:szCs w:val="20"/>
              </w:rPr>
            </w:pPr>
            <w:r>
              <w:rPr>
                <w:rFonts w:ascii="Arial" w:hAnsi="Arial" w:cs="Arial"/>
                <w:bCs/>
                <w:sz w:val="20"/>
                <w:szCs w:val="20"/>
              </w:rPr>
              <w:t>N/A</w:t>
            </w:r>
          </w:p>
        </w:tc>
      </w:tr>
      <w:tr w:rsidR="00BD2B94" w:rsidRPr="00312541">
        <w:tc>
          <w:tcPr>
            <w:tcW w:w="10440" w:type="dxa"/>
            <w:gridSpan w:val="17"/>
            <w:tcBorders>
              <w:top w:val="nil"/>
              <w:left w:val="nil"/>
              <w:bottom w:val="nil"/>
              <w:right w:val="nil"/>
            </w:tcBorders>
          </w:tcPr>
          <w:p w:rsidR="00BD2B94" w:rsidRPr="000D6F97" w:rsidRDefault="00BD2B94" w:rsidP="003B313F">
            <w:pPr>
              <w:rPr>
                <w:rFonts w:ascii="Arial" w:hAnsi="Arial" w:cs="Arial"/>
                <w:i/>
                <w:sz w:val="16"/>
                <w:szCs w:val="16"/>
              </w:rPr>
            </w:pPr>
          </w:p>
        </w:tc>
      </w:tr>
      <w:tr w:rsidR="00BD2B94" w:rsidRPr="00312541">
        <w:tc>
          <w:tcPr>
            <w:tcW w:w="1908" w:type="dxa"/>
            <w:gridSpan w:val="4"/>
            <w:tcBorders>
              <w:top w:val="nil"/>
              <w:left w:val="nil"/>
              <w:bottom w:val="nil"/>
            </w:tcBorders>
          </w:tcPr>
          <w:p w:rsidR="00BD2B94" w:rsidRPr="000D6F97" w:rsidRDefault="00BD2B94" w:rsidP="003B313F">
            <w:pPr>
              <w:rPr>
                <w:rFonts w:ascii="Arial" w:hAnsi="Arial" w:cs="Arial"/>
                <w:i/>
                <w:sz w:val="20"/>
                <w:szCs w:val="20"/>
              </w:rPr>
            </w:pPr>
            <w:r w:rsidRPr="000D6F97">
              <w:rPr>
                <w:rFonts w:ascii="Arial" w:hAnsi="Arial" w:cs="Arial"/>
                <w:b/>
                <w:bCs/>
                <w:sz w:val="20"/>
                <w:szCs w:val="20"/>
              </w:rPr>
              <w:t>Course Location:</w:t>
            </w:r>
            <w:r w:rsidRPr="000D6F97">
              <w:rPr>
                <w:rFonts w:ascii="Arial" w:hAnsi="Arial" w:cs="Arial"/>
                <w:sz w:val="20"/>
                <w:szCs w:val="20"/>
              </w:rPr>
              <w:t xml:space="preserve">  </w:t>
            </w:r>
          </w:p>
        </w:tc>
        <w:tc>
          <w:tcPr>
            <w:tcW w:w="8532" w:type="dxa"/>
            <w:gridSpan w:val="13"/>
            <w:tcBorders>
              <w:top w:val="nil"/>
              <w:bottom w:val="nil"/>
              <w:right w:val="nil"/>
            </w:tcBorders>
          </w:tcPr>
          <w:p w:rsidR="00BD2B94" w:rsidRPr="00C330F5" w:rsidRDefault="00BD2B94" w:rsidP="003B313F">
            <w:pPr>
              <w:rPr>
                <w:rFonts w:ascii="Arial" w:hAnsi="Arial" w:cs="Arial"/>
                <w:bCs/>
                <w:sz w:val="20"/>
                <w:szCs w:val="20"/>
              </w:rPr>
            </w:pPr>
            <w:r>
              <w:rPr>
                <w:rFonts w:ascii="Arial" w:hAnsi="Arial" w:cs="Arial"/>
                <w:bCs/>
                <w:sz w:val="20"/>
                <w:szCs w:val="20"/>
              </w:rPr>
              <w:t>2G256</w:t>
            </w:r>
          </w:p>
        </w:tc>
      </w:tr>
      <w:tr w:rsidR="00BD2B94" w:rsidRPr="00312541">
        <w:tc>
          <w:tcPr>
            <w:tcW w:w="3078" w:type="dxa"/>
            <w:gridSpan w:val="7"/>
            <w:tcBorders>
              <w:top w:val="nil"/>
              <w:left w:val="nil"/>
              <w:bottom w:val="nil"/>
            </w:tcBorders>
          </w:tcPr>
          <w:p w:rsidR="00BD2B94" w:rsidRPr="000D6F97" w:rsidRDefault="00BD2B94" w:rsidP="003B313F">
            <w:pPr>
              <w:rPr>
                <w:rFonts w:ascii="Arial" w:hAnsi="Arial" w:cs="Arial"/>
                <w:sz w:val="20"/>
                <w:szCs w:val="20"/>
              </w:rPr>
            </w:pPr>
            <w:r w:rsidRPr="000D6F97">
              <w:rPr>
                <w:rFonts w:ascii="Arial" w:hAnsi="Arial" w:cs="Arial"/>
                <w:b/>
                <w:bCs/>
                <w:sz w:val="20"/>
                <w:szCs w:val="20"/>
              </w:rPr>
              <w:t>Class Meeting Days &amp; Times:</w:t>
            </w:r>
          </w:p>
        </w:tc>
        <w:tc>
          <w:tcPr>
            <w:tcW w:w="7362" w:type="dxa"/>
            <w:gridSpan w:val="10"/>
            <w:tcBorders>
              <w:top w:val="nil"/>
              <w:bottom w:val="nil"/>
              <w:right w:val="nil"/>
            </w:tcBorders>
          </w:tcPr>
          <w:p w:rsidR="00BD2B94" w:rsidRPr="00C330F5" w:rsidRDefault="00BD2B94" w:rsidP="003B313F">
            <w:pPr>
              <w:rPr>
                <w:rFonts w:ascii="Arial" w:hAnsi="Arial" w:cs="Arial"/>
                <w:bCs/>
                <w:sz w:val="20"/>
                <w:szCs w:val="20"/>
              </w:rPr>
            </w:pPr>
            <w:r>
              <w:rPr>
                <w:rFonts w:ascii="Arial" w:hAnsi="Arial" w:cs="Arial"/>
                <w:bCs/>
                <w:sz w:val="20"/>
                <w:szCs w:val="20"/>
              </w:rPr>
              <w:t xml:space="preserve"> 3:00-3:50 M-W-F</w:t>
            </w:r>
          </w:p>
        </w:tc>
      </w:tr>
      <w:tr w:rsidR="00BD2B94" w:rsidRPr="00312541">
        <w:tc>
          <w:tcPr>
            <w:tcW w:w="2178" w:type="dxa"/>
            <w:gridSpan w:val="5"/>
            <w:tcBorders>
              <w:top w:val="nil"/>
              <w:left w:val="nil"/>
              <w:bottom w:val="nil"/>
            </w:tcBorders>
          </w:tcPr>
          <w:p w:rsidR="00BD2B94" w:rsidRPr="000D6F97" w:rsidRDefault="00BD2B94" w:rsidP="003B313F">
            <w:pPr>
              <w:rPr>
                <w:rFonts w:ascii="Arial" w:hAnsi="Arial" w:cs="Arial"/>
                <w:bCs/>
                <w:sz w:val="20"/>
                <w:szCs w:val="20"/>
              </w:rPr>
            </w:pPr>
            <w:r w:rsidRPr="000D6F97">
              <w:rPr>
                <w:rFonts w:ascii="Arial" w:hAnsi="Arial" w:cs="Arial"/>
                <w:b/>
                <w:bCs/>
                <w:sz w:val="20"/>
                <w:szCs w:val="20"/>
              </w:rPr>
              <w:t>Catalog Description:</w:t>
            </w:r>
          </w:p>
        </w:tc>
        <w:tc>
          <w:tcPr>
            <w:tcW w:w="8262" w:type="dxa"/>
            <w:gridSpan w:val="12"/>
            <w:tcBorders>
              <w:top w:val="nil"/>
              <w:bottom w:val="nil"/>
              <w:right w:val="nil"/>
            </w:tcBorders>
          </w:tcPr>
          <w:p w:rsidR="00BD2B94" w:rsidRPr="00353E92" w:rsidRDefault="00BD2B94" w:rsidP="003B313F">
            <w:pPr>
              <w:rPr>
                <w:rFonts w:ascii="Arial" w:hAnsi="Arial" w:cs="Arial"/>
                <w:bCs/>
                <w:sz w:val="20"/>
                <w:szCs w:val="20"/>
              </w:rPr>
            </w:pPr>
            <w:r w:rsidRPr="00353E92">
              <w:rPr>
                <w:rFonts w:ascii="Arial" w:hAnsi="Arial" w:cs="Arial"/>
                <w:bCs/>
                <w:sz w:val="20"/>
                <w:szCs w:val="20"/>
              </w:rPr>
              <w:t>MUSC 2343. (3-0) 3 credit hours. A survey of traditional and contemporary musical cultures throughout the globe, with special emphasis on the music of Latin America, Africa and the African diaspora, and Asia.</w:t>
            </w:r>
          </w:p>
        </w:tc>
      </w:tr>
      <w:tr w:rsidR="00BD2B94" w:rsidRPr="00312541">
        <w:tc>
          <w:tcPr>
            <w:tcW w:w="10440" w:type="dxa"/>
            <w:gridSpan w:val="17"/>
            <w:tcBorders>
              <w:top w:val="nil"/>
              <w:left w:val="nil"/>
              <w:bottom w:val="nil"/>
              <w:right w:val="nil"/>
            </w:tcBorders>
          </w:tcPr>
          <w:p w:rsidR="00BD2B94" w:rsidRPr="000D6F97" w:rsidRDefault="00BD2B94" w:rsidP="003B313F">
            <w:pPr>
              <w:rPr>
                <w:rFonts w:ascii="Arial" w:hAnsi="Arial" w:cs="Arial"/>
                <w:b/>
                <w:bCs/>
                <w:sz w:val="16"/>
                <w:szCs w:val="16"/>
              </w:rPr>
            </w:pPr>
          </w:p>
        </w:tc>
      </w:tr>
      <w:tr w:rsidR="00BD2B94" w:rsidRPr="00312541">
        <w:tc>
          <w:tcPr>
            <w:tcW w:w="1638" w:type="dxa"/>
            <w:gridSpan w:val="3"/>
            <w:tcBorders>
              <w:top w:val="nil"/>
              <w:left w:val="nil"/>
              <w:bottom w:val="nil"/>
            </w:tcBorders>
          </w:tcPr>
          <w:p w:rsidR="00BD2B94" w:rsidRPr="000D6F97" w:rsidRDefault="00BD2B94" w:rsidP="003B313F">
            <w:pPr>
              <w:rPr>
                <w:rFonts w:ascii="Arial" w:hAnsi="Arial" w:cs="Arial"/>
                <w:b/>
                <w:bCs/>
                <w:sz w:val="20"/>
                <w:szCs w:val="20"/>
              </w:rPr>
            </w:pPr>
            <w:r w:rsidRPr="000D6F97">
              <w:rPr>
                <w:rFonts w:ascii="Arial" w:hAnsi="Arial" w:cs="Arial"/>
                <w:b/>
                <w:bCs/>
                <w:sz w:val="20"/>
                <w:szCs w:val="20"/>
              </w:rPr>
              <w:t>Prerequisites:</w:t>
            </w:r>
          </w:p>
        </w:tc>
        <w:tc>
          <w:tcPr>
            <w:tcW w:w="8802" w:type="dxa"/>
            <w:gridSpan w:val="14"/>
            <w:tcBorders>
              <w:top w:val="nil"/>
              <w:bottom w:val="nil"/>
              <w:right w:val="nil"/>
            </w:tcBorders>
          </w:tcPr>
          <w:p w:rsidR="00BD2B94" w:rsidRPr="000D6F97" w:rsidRDefault="00BD2B94" w:rsidP="003B313F">
            <w:pPr>
              <w:rPr>
                <w:rFonts w:ascii="Arial" w:hAnsi="Arial" w:cs="Arial"/>
                <w:b/>
                <w:bCs/>
                <w:sz w:val="20"/>
                <w:szCs w:val="20"/>
              </w:rPr>
            </w:pPr>
            <w:r>
              <w:rPr>
                <w:rFonts w:ascii="Arial" w:hAnsi="Arial" w:cs="Arial"/>
                <w:b/>
                <w:bCs/>
                <w:sz w:val="20"/>
                <w:szCs w:val="20"/>
              </w:rPr>
              <w:t>None</w:t>
            </w:r>
          </w:p>
        </w:tc>
      </w:tr>
      <w:tr w:rsidR="00BD2B94" w:rsidRPr="00312541">
        <w:tc>
          <w:tcPr>
            <w:tcW w:w="1638" w:type="dxa"/>
            <w:gridSpan w:val="3"/>
            <w:tcBorders>
              <w:top w:val="nil"/>
              <w:left w:val="nil"/>
              <w:bottom w:val="nil"/>
            </w:tcBorders>
          </w:tcPr>
          <w:p w:rsidR="00BD2B94" w:rsidRPr="000D6F97" w:rsidRDefault="00BD2B94" w:rsidP="003B313F">
            <w:pPr>
              <w:rPr>
                <w:rFonts w:ascii="Arial" w:hAnsi="Arial" w:cs="Arial"/>
                <w:sz w:val="20"/>
                <w:szCs w:val="20"/>
              </w:rPr>
            </w:pPr>
            <w:r w:rsidRPr="000D6F97">
              <w:rPr>
                <w:rFonts w:ascii="Arial" w:hAnsi="Arial" w:cs="Arial"/>
                <w:b/>
                <w:bCs/>
                <w:sz w:val="20"/>
                <w:szCs w:val="20"/>
              </w:rPr>
              <w:t>Co-requisites:</w:t>
            </w:r>
          </w:p>
        </w:tc>
        <w:tc>
          <w:tcPr>
            <w:tcW w:w="8802" w:type="dxa"/>
            <w:gridSpan w:val="14"/>
            <w:tcBorders>
              <w:top w:val="nil"/>
              <w:bottom w:val="nil"/>
              <w:right w:val="nil"/>
            </w:tcBorders>
          </w:tcPr>
          <w:p w:rsidR="00BD2B94" w:rsidRPr="000D6F97" w:rsidRDefault="00BD2B94" w:rsidP="003B313F">
            <w:pPr>
              <w:rPr>
                <w:rFonts w:ascii="Arial" w:hAnsi="Arial" w:cs="Arial"/>
                <w:b/>
                <w:bCs/>
                <w:sz w:val="20"/>
                <w:szCs w:val="20"/>
              </w:rPr>
            </w:pPr>
            <w:r>
              <w:rPr>
                <w:rFonts w:ascii="Arial" w:hAnsi="Arial" w:cs="Arial"/>
                <w:b/>
                <w:bCs/>
                <w:sz w:val="20"/>
                <w:szCs w:val="20"/>
              </w:rPr>
              <w:t>None</w:t>
            </w:r>
          </w:p>
        </w:tc>
      </w:tr>
      <w:tr w:rsidR="00BD2B94" w:rsidRPr="00312541">
        <w:tc>
          <w:tcPr>
            <w:tcW w:w="10440" w:type="dxa"/>
            <w:gridSpan w:val="17"/>
            <w:tcBorders>
              <w:top w:val="nil"/>
              <w:left w:val="nil"/>
              <w:bottom w:val="nil"/>
              <w:right w:val="nil"/>
            </w:tcBorders>
          </w:tcPr>
          <w:p w:rsidR="00BD2B94" w:rsidRPr="000D6F97" w:rsidRDefault="00BD2B94" w:rsidP="003B313F">
            <w:pPr>
              <w:rPr>
                <w:rFonts w:ascii="Arial" w:hAnsi="Arial" w:cs="Arial"/>
                <w:b/>
                <w:bCs/>
                <w:sz w:val="16"/>
                <w:szCs w:val="16"/>
              </w:rPr>
            </w:pPr>
          </w:p>
        </w:tc>
      </w:tr>
      <w:tr w:rsidR="00BD2B94" w:rsidRPr="00312541">
        <w:tc>
          <w:tcPr>
            <w:tcW w:w="1638" w:type="dxa"/>
            <w:gridSpan w:val="3"/>
            <w:tcBorders>
              <w:top w:val="nil"/>
              <w:left w:val="nil"/>
              <w:bottom w:val="nil"/>
            </w:tcBorders>
          </w:tcPr>
          <w:p w:rsidR="00BD2B94" w:rsidRPr="000D6F97" w:rsidRDefault="00BD2B94" w:rsidP="003B313F">
            <w:pPr>
              <w:rPr>
                <w:rFonts w:ascii="Arial" w:hAnsi="Arial" w:cs="Arial"/>
                <w:i/>
                <w:sz w:val="20"/>
                <w:szCs w:val="20"/>
              </w:rPr>
            </w:pPr>
            <w:r w:rsidRPr="000D6F97">
              <w:rPr>
                <w:rFonts w:ascii="Arial" w:hAnsi="Arial" w:cs="Arial"/>
                <w:b/>
                <w:bCs/>
                <w:sz w:val="20"/>
                <w:szCs w:val="20"/>
              </w:rPr>
              <w:t>Required Text:</w:t>
            </w:r>
          </w:p>
        </w:tc>
        <w:tc>
          <w:tcPr>
            <w:tcW w:w="8802" w:type="dxa"/>
            <w:gridSpan w:val="14"/>
            <w:tcBorders>
              <w:top w:val="nil"/>
              <w:bottom w:val="nil"/>
              <w:right w:val="nil"/>
            </w:tcBorders>
          </w:tcPr>
          <w:p w:rsidR="00BD2B94" w:rsidRPr="000D6F97" w:rsidRDefault="00BD2B94" w:rsidP="003B313F">
            <w:pPr>
              <w:rPr>
                <w:rFonts w:ascii="Arial" w:hAnsi="Arial" w:cs="Arial"/>
                <w:b/>
                <w:bCs/>
                <w:sz w:val="20"/>
                <w:szCs w:val="20"/>
              </w:rPr>
            </w:pPr>
            <w:r>
              <w:rPr>
                <w:rFonts w:ascii="Arial" w:hAnsi="Arial" w:cs="Arial"/>
                <w:b/>
                <w:bCs/>
                <w:sz w:val="20"/>
                <w:szCs w:val="20"/>
              </w:rPr>
              <w:t>TBA</w:t>
            </w:r>
          </w:p>
        </w:tc>
      </w:tr>
      <w:tr w:rsidR="00BD2B94" w:rsidRPr="00312541">
        <w:tc>
          <w:tcPr>
            <w:tcW w:w="10440" w:type="dxa"/>
            <w:gridSpan w:val="17"/>
            <w:tcBorders>
              <w:top w:val="nil"/>
              <w:left w:val="nil"/>
              <w:bottom w:val="nil"/>
              <w:right w:val="nil"/>
            </w:tcBorders>
          </w:tcPr>
          <w:p w:rsidR="00BD2B94" w:rsidRPr="000D6F97" w:rsidRDefault="00BD2B94" w:rsidP="003B313F">
            <w:pPr>
              <w:rPr>
                <w:rFonts w:ascii="Arial" w:hAnsi="Arial" w:cs="Arial"/>
                <w:b/>
                <w:bCs/>
                <w:sz w:val="16"/>
                <w:szCs w:val="16"/>
              </w:rPr>
            </w:pPr>
          </w:p>
        </w:tc>
      </w:tr>
      <w:tr w:rsidR="00BD2B94" w:rsidRPr="00312541">
        <w:tc>
          <w:tcPr>
            <w:tcW w:w="3258" w:type="dxa"/>
            <w:gridSpan w:val="8"/>
            <w:tcBorders>
              <w:top w:val="nil"/>
              <w:left w:val="nil"/>
              <w:bottom w:val="nil"/>
            </w:tcBorders>
          </w:tcPr>
          <w:p w:rsidR="00BD2B94" w:rsidRPr="000D6F97" w:rsidRDefault="00BD2B94" w:rsidP="003B313F">
            <w:pPr>
              <w:rPr>
                <w:rFonts w:ascii="Arial" w:hAnsi="Arial" w:cs="Arial"/>
                <w:b/>
                <w:sz w:val="20"/>
                <w:szCs w:val="20"/>
              </w:rPr>
            </w:pPr>
            <w:r w:rsidRPr="000D6F97">
              <w:rPr>
                <w:rFonts w:ascii="Arial" w:hAnsi="Arial" w:cs="Arial"/>
                <w:b/>
                <w:sz w:val="20"/>
                <w:szCs w:val="20"/>
              </w:rPr>
              <w:t>Recommended Text/Readings:</w:t>
            </w:r>
          </w:p>
        </w:tc>
        <w:tc>
          <w:tcPr>
            <w:tcW w:w="7182" w:type="dxa"/>
            <w:gridSpan w:val="9"/>
            <w:tcBorders>
              <w:top w:val="nil"/>
              <w:bottom w:val="nil"/>
              <w:right w:val="nil"/>
            </w:tcBorders>
          </w:tcPr>
          <w:p w:rsidR="00BD2B94" w:rsidRPr="000D6F97" w:rsidRDefault="00BD2B94" w:rsidP="003B313F">
            <w:pPr>
              <w:rPr>
                <w:rFonts w:ascii="Arial" w:hAnsi="Arial" w:cs="Arial"/>
                <w:b/>
                <w:bCs/>
                <w:sz w:val="20"/>
                <w:szCs w:val="20"/>
              </w:rPr>
            </w:pPr>
            <w:r>
              <w:rPr>
                <w:rFonts w:ascii="Arial" w:hAnsi="Arial" w:cs="Arial"/>
                <w:b/>
                <w:bCs/>
                <w:sz w:val="20"/>
                <w:szCs w:val="20"/>
              </w:rPr>
              <w:t>TBA</w:t>
            </w:r>
          </w:p>
        </w:tc>
      </w:tr>
      <w:tr w:rsidR="00BD2B94" w:rsidRPr="00312541">
        <w:tc>
          <w:tcPr>
            <w:tcW w:w="10440" w:type="dxa"/>
            <w:gridSpan w:val="17"/>
            <w:tcBorders>
              <w:top w:val="nil"/>
              <w:left w:val="nil"/>
              <w:bottom w:val="nil"/>
              <w:right w:val="nil"/>
            </w:tcBorders>
          </w:tcPr>
          <w:p w:rsidR="00BD2B94" w:rsidRPr="000D6F97" w:rsidRDefault="00BD2B94" w:rsidP="003B313F">
            <w:pPr>
              <w:ind w:left="72"/>
              <w:rPr>
                <w:rFonts w:ascii="Arial" w:hAnsi="Arial" w:cs="Arial"/>
                <w:sz w:val="16"/>
                <w:szCs w:val="16"/>
              </w:rPr>
            </w:pPr>
          </w:p>
        </w:tc>
      </w:tr>
      <w:tr w:rsidR="00BD2B94" w:rsidRPr="00312541">
        <w:tc>
          <w:tcPr>
            <w:tcW w:w="3258" w:type="dxa"/>
            <w:gridSpan w:val="8"/>
            <w:tcBorders>
              <w:top w:val="nil"/>
              <w:left w:val="nil"/>
              <w:bottom w:val="nil"/>
            </w:tcBorders>
          </w:tcPr>
          <w:p w:rsidR="00BD2B94" w:rsidRPr="000D6F97" w:rsidRDefault="00BD2B94" w:rsidP="003B313F">
            <w:pPr>
              <w:rPr>
                <w:rFonts w:ascii="Arial" w:hAnsi="Arial" w:cs="Arial"/>
                <w:b/>
                <w:bCs/>
                <w:sz w:val="20"/>
                <w:szCs w:val="20"/>
              </w:rPr>
            </w:pPr>
            <w:r w:rsidRPr="000D6F97">
              <w:rPr>
                <w:rFonts w:ascii="Arial" w:hAnsi="Arial" w:cs="Arial"/>
                <w:b/>
                <w:bCs/>
                <w:sz w:val="20"/>
                <w:szCs w:val="20"/>
              </w:rPr>
              <w:t xml:space="preserve">Access to Learning Resources:  </w:t>
            </w:r>
          </w:p>
          <w:p w:rsidR="00BD2B94" w:rsidRPr="000D6F97" w:rsidRDefault="00BD2B94" w:rsidP="003B313F">
            <w:pPr>
              <w:rPr>
                <w:rFonts w:ascii="Arial" w:hAnsi="Arial" w:cs="Arial"/>
                <w:b/>
                <w:bCs/>
                <w:sz w:val="20"/>
                <w:szCs w:val="20"/>
              </w:rPr>
            </w:pPr>
          </w:p>
        </w:tc>
        <w:tc>
          <w:tcPr>
            <w:tcW w:w="7182" w:type="dxa"/>
            <w:gridSpan w:val="9"/>
            <w:tcBorders>
              <w:top w:val="nil"/>
              <w:bottom w:val="nil"/>
              <w:right w:val="nil"/>
            </w:tcBorders>
          </w:tcPr>
          <w:p w:rsidR="00BD2B94" w:rsidRPr="000D6F97" w:rsidRDefault="00BD2B94" w:rsidP="003B313F">
            <w:pPr>
              <w:ind w:left="72"/>
              <w:rPr>
                <w:rFonts w:ascii="Arial" w:hAnsi="Arial" w:cs="Arial"/>
                <w:sz w:val="20"/>
                <w:szCs w:val="20"/>
              </w:rPr>
            </w:pPr>
            <w:r w:rsidRPr="000D6F97">
              <w:rPr>
                <w:rFonts w:ascii="Arial" w:hAnsi="Arial" w:cs="Arial"/>
                <w:sz w:val="20"/>
                <w:szCs w:val="20"/>
              </w:rPr>
              <w:t xml:space="preserve">PVAMU Library: </w:t>
            </w:r>
          </w:p>
          <w:p w:rsidR="00BD2B94" w:rsidRPr="000D6F97" w:rsidRDefault="00BD2B94" w:rsidP="003B313F">
            <w:pPr>
              <w:ind w:left="360" w:firstLine="252"/>
              <w:rPr>
                <w:rFonts w:ascii="Arial" w:hAnsi="Arial" w:cs="Arial"/>
                <w:sz w:val="20"/>
                <w:szCs w:val="20"/>
              </w:rPr>
            </w:pPr>
            <w:r w:rsidRPr="000D6F97">
              <w:rPr>
                <w:rFonts w:ascii="Arial" w:hAnsi="Arial" w:cs="Arial"/>
                <w:sz w:val="20"/>
                <w:szCs w:val="20"/>
              </w:rPr>
              <w:t xml:space="preserve">phone: (936) 261-1500; </w:t>
            </w:r>
          </w:p>
          <w:p w:rsidR="00BD2B94" w:rsidRPr="00847F3F" w:rsidRDefault="00BD2B94" w:rsidP="003B313F">
            <w:pPr>
              <w:ind w:left="360" w:firstLine="252"/>
              <w:rPr>
                <w:rFonts w:ascii="Arial" w:hAnsi="Arial" w:cs="Arial"/>
                <w:sz w:val="20"/>
                <w:szCs w:val="20"/>
              </w:rPr>
            </w:pPr>
            <w:r w:rsidRPr="000D6F97">
              <w:rPr>
                <w:rFonts w:ascii="Arial" w:hAnsi="Arial" w:cs="Arial"/>
                <w:sz w:val="20"/>
                <w:szCs w:val="20"/>
              </w:rPr>
              <w:t>web</w:t>
            </w:r>
            <w:r w:rsidRPr="00847F3F">
              <w:rPr>
                <w:rFonts w:ascii="Arial" w:hAnsi="Arial" w:cs="Arial"/>
                <w:sz w:val="20"/>
                <w:szCs w:val="20"/>
              </w:rPr>
              <w:t xml:space="preserve">: </w:t>
            </w:r>
            <w:hyperlink r:id="rId7" w:history="1">
              <w:r w:rsidRPr="00847F3F">
                <w:rPr>
                  <w:rStyle w:val="Hyperlink"/>
                  <w:rFonts w:ascii="Arial" w:hAnsi="Arial" w:cs="Arial"/>
                  <w:color w:val="auto"/>
                  <w:sz w:val="20"/>
                  <w:szCs w:val="20"/>
                </w:rPr>
                <w:t>http://www.pvamu.edu/pages/3585.asp</w:t>
              </w:r>
            </w:hyperlink>
          </w:p>
          <w:p w:rsidR="00BD2B94" w:rsidRPr="00847F3F" w:rsidRDefault="00BD2B94" w:rsidP="003B313F">
            <w:pPr>
              <w:rPr>
                <w:rFonts w:ascii="Arial" w:hAnsi="Arial" w:cs="Arial"/>
                <w:sz w:val="20"/>
                <w:szCs w:val="20"/>
              </w:rPr>
            </w:pPr>
            <w:r w:rsidRPr="00847F3F">
              <w:rPr>
                <w:rFonts w:ascii="Arial" w:hAnsi="Arial" w:cs="Arial"/>
                <w:sz w:val="20"/>
                <w:szCs w:val="20"/>
              </w:rPr>
              <w:t xml:space="preserve">University Bookstore: </w:t>
            </w:r>
          </w:p>
          <w:p w:rsidR="00BD2B94" w:rsidRPr="00847F3F" w:rsidRDefault="00BD2B94" w:rsidP="003B313F">
            <w:pPr>
              <w:ind w:left="360" w:firstLine="252"/>
              <w:rPr>
                <w:rFonts w:ascii="Arial" w:hAnsi="Arial" w:cs="Arial"/>
                <w:sz w:val="20"/>
                <w:szCs w:val="20"/>
              </w:rPr>
            </w:pPr>
            <w:r w:rsidRPr="00847F3F">
              <w:rPr>
                <w:rFonts w:ascii="Arial" w:hAnsi="Arial" w:cs="Arial"/>
                <w:sz w:val="20"/>
                <w:szCs w:val="20"/>
              </w:rPr>
              <w:t>phone:  (936) 261-1990;</w:t>
            </w:r>
          </w:p>
          <w:p w:rsidR="00BD2B94" w:rsidRPr="000D6F97" w:rsidRDefault="00BD2B94" w:rsidP="003B313F">
            <w:pPr>
              <w:ind w:left="360" w:firstLine="252"/>
              <w:rPr>
                <w:rFonts w:ascii="Arial" w:hAnsi="Arial" w:cs="Arial"/>
                <w:sz w:val="20"/>
                <w:szCs w:val="20"/>
              </w:rPr>
            </w:pPr>
            <w:r w:rsidRPr="000D6F97">
              <w:rPr>
                <w:rFonts w:ascii="Arial" w:hAnsi="Arial" w:cs="Arial"/>
                <w:sz w:val="20"/>
                <w:szCs w:val="20"/>
              </w:rPr>
              <w:t xml:space="preserve">web:  </w:t>
            </w:r>
            <w:hyperlink r:id="rId8" w:history="1">
              <w:r w:rsidRPr="000D6F97">
                <w:rPr>
                  <w:rStyle w:val="Hyperlink"/>
                  <w:rFonts w:ascii="Arial" w:hAnsi="Arial" w:cs="Arial"/>
                  <w:color w:val="auto"/>
                  <w:sz w:val="20"/>
                  <w:szCs w:val="20"/>
                </w:rPr>
                <w:t>https://www.bkstr.com/Home/10001-10734-1?demoKey=d</w:t>
              </w:r>
            </w:hyperlink>
          </w:p>
        </w:tc>
      </w:tr>
      <w:tr w:rsidR="00BD2B94" w:rsidRPr="00312541">
        <w:tc>
          <w:tcPr>
            <w:tcW w:w="10440" w:type="dxa"/>
            <w:gridSpan w:val="17"/>
            <w:tcBorders>
              <w:top w:val="nil"/>
              <w:left w:val="nil"/>
              <w:bottom w:val="nil"/>
              <w:right w:val="nil"/>
            </w:tcBorders>
          </w:tcPr>
          <w:p w:rsidR="00BD2B94" w:rsidRPr="000D6F97" w:rsidRDefault="00BD2B94" w:rsidP="003B313F">
            <w:pPr>
              <w:jc w:val="center"/>
              <w:rPr>
                <w:rFonts w:ascii="Arial" w:hAnsi="Arial" w:cs="Arial"/>
                <w:b/>
                <w:bCs/>
                <w:sz w:val="16"/>
                <w:szCs w:val="16"/>
              </w:rPr>
            </w:pPr>
          </w:p>
        </w:tc>
      </w:tr>
      <w:tr w:rsidR="00BD2B94" w:rsidRPr="00312541">
        <w:tc>
          <w:tcPr>
            <w:tcW w:w="10440" w:type="dxa"/>
            <w:gridSpan w:val="17"/>
            <w:tcBorders>
              <w:top w:val="nil"/>
              <w:left w:val="nil"/>
              <w:bottom w:val="nil"/>
              <w:right w:val="nil"/>
            </w:tcBorders>
          </w:tcPr>
          <w:p w:rsidR="00BD2B94" w:rsidRPr="000D6F97" w:rsidRDefault="00BD2B94" w:rsidP="003B313F">
            <w:pPr>
              <w:rPr>
                <w:rFonts w:ascii="Arial" w:hAnsi="Arial" w:cs="Arial"/>
                <w:b/>
                <w:bCs/>
                <w:sz w:val="20"/>
                <w:szCs w:val="20"/>
              </w:rPr>
            </w:pPr>
            <w:r w:rsidRPr="000D6F97">
              <w:rPr>
                <w:rFonts w:ascii="Arial" w:hAnsi="Arial" w:cs="Arial"/>
                <w:b/>
                <w:bCs/>
                <w:sz w:val="20"/>
                <w:szCs w:val="20"/>
              </w:rPr>
              <w:t>Course Goals or Overview:</w:t>
            </w:r>
            <w:r w:rsidRPr="000D6F97">
              <w:rPr>
                <w:rFonts w:ascii="Arial" w:hAnsi="Arial" w:cs="Arial"/>
                <w:b/>
                <w:bCs/>
                <w:sz w:val="20"/>
                <w:szCs w:val="20"/>
              </w:rPr>
              <w:tab/>
            </w:r>
          </w:p>
        </w:tc>
      </w:tr>
      <w:tr w:rsidR="00BD2B94" w:rsidRPr="00312541">
        <w:tc>
          <w:tcPr>
            <w:tcW w:w="828" w:type="dxa"/>
            <w:tcBorders>
              <w:top w:val="nil"/>
              <w:left w:val="nil"/>
              <w:bottom w:val="nil"/>
            </w:tcBorders>
          </w:tcPr>
          <w:p w:rsidR="00BD2B94" w:rsidRPr="007965DA" w:rsidRDefault="00BD2B94" w:rsidP="003B313F">
            <w:pPr>
              <w:jc w:val="center"/>
              <w:rPr>
                <w:rFonts w:ascii="Arial" w:hAnsi="Arial" w:cs="Arial"/>
                <w:b/>
                <w:bCs/>
                <w:sz w:val="20"/>
                <w:szCs w:val="20"/>
              </w:rPr>
            </w:pPr>
          </w:p>
        </w:tc>
        <w:tc>
          <w:tcPr>
            <w:tcW w:w="9612" w:type="dxa"/>
            <w:gridSpan w:val="16"/>
            <w:tcBorders>
              <w:top w:val="nil"/>
              <w:bottom w:val="nil"/>
              <w:right w:val="nil"/>
            </w:tcBorders>
          </w:tcPr>
          <w:p w:rsidR="00BD2B94" w:rsidRPr="00847F3F" w:rsidRDefault="00BD2B94" w:rsidP="003B313F">
            <w:pPr>
              <w:rPr>
                <w:rFonts w:ascii="Arial" w:hAnsi="Arial" w:cs="Arial"/>
                <w:i/>
                <w:sz w:val="20"/>
                <w:szCs w:val="20"/>
              </w:rPr>
            </w:pPr>
            <w:r>
              <w:rPr>
                <w:rFonts w:ascii="Arial" w:hAnsi="Arial" w:cs="Arial"/>
                <w:sz w:val="20"/>
                <w:szCs w:val="20"/>
              </w:rPr>
              <w:t>This course will focus on the musical traditions and contemporary musical genres of diverse cultures outside of the US borders and throughout the globe.</w:t>
            </w:r>
          </w:p>
        </w:tc>
      </w:tr>
      <w:tr w:rsidR="00BD2B94" w:rsidRPr="00312541">
        <w:tc>
          <w:tcPr>
            <w:tcW w:w="10440" w:type="dxa"/>
            <w:gridSpan w:val="17"/>
            <w:tcBorders>
              <w:top w:val="nil"/>
              <w:left w:val="nil"/>
              <w:bottom w:val="nil"/>
              <w:right w:val="nil"/>
            </w:tcBorders>
          </w:tcPr>
          <w:p w:rsidR="00BD2B94" w:rsidRPr="007965DA" w:rsidRDefault="00BD2B94" w:rsidP="003B313F">
            <w:pPr>
              <w:jc w:val="center"/>
              <w:rPr>
                <w:rFonts w:ascii="Arial" w:hAnsi="Arial" w:cs="Arial"/>
                <w:b/>
                <w:bCs/>
                <w:sz w:val="16"/>
                <w:szCs w:val="16"/>
              </w:rPr>
            </w:pPr>
          </w:p>
        </w:tc>
      </w:tr>
      <w:tr w:rsidR="00BD2B94" w:rsidRPr="00312541">
        <w:tc>
          <w:tcPr>
            <w:tcW w:w="10440" w:type="dxa"/>
            <w:gridSpan w:val="17"/>
            <w:tcBorders>
              <w:top w:val="nil"/>
              <w:left w:val="nil"/>
              <w:bottom w:val="nil"/>
              <w:right w:val="nil"/>
            </w:tcBorders>
          </w:tcPr>
          <w:p w:rsidR="00BD2B94" w:rsidRPr="000D6F97" w:rsidRDefault="00BD2B94" w:rsidP="003B313F">
            <w:pPr>
              <w:rPr>
                <w:rFonts w:ascii="Arial" w:hAnsi="Arial" w:cs="Arial"/>
                <w:bCs/>
                <w:i/>
                <w:sz w:val="20"/>
                <w:szCs w:val="20"/>
              </w:rPr>
            </w:pPr>
            <w:r w:rsidRPr="000D6F97">
              <w:rPr>
                <w:rFonts w:ascii="Arial" w:hAnsi="Arial" w:cs="Arial"/>
                <w:b/>
                <w:bCs/>
                <w:sz w:val="20"/>
                <w:szCs w:val="20"/>
              </w:rPr>
              <w:t xml:space="preserve">Course Outcomes/Objectives </w:t>
            </w:r>
          </w:p>
        </w:tc>
      </w:tr>
      <w:tr w:rsidR="00BD2B94" w:rsidRPr="00312541">
        <w:tc>
          <w:tcPr>
            <w:tcW w:w="10440" w:type="dxa"/>
            <w:gridSpan w:val="17"/>
            <w:tcBorders>
              <w:top w:val="nil"/>
              <w:left w:val="nil"/>
              <w:bottom w:val="nil"/>
              <w:right w:val="single" w:sz="4" w:space="0" w:color="auto"/>
            </w:tcBorders>
          </w:tcPr>
          <w:p w:rsidR="00BD2B94" w:rsidRDefault="00BD2B94" w:rsidP="003B313F">
            <w:pPr>
              <w:rPr>
                <w:rFonts w:ascii="Arial" w:hAnsi="Arial" w:cs="Arial"/>
                <w:b/>
                <w:sz w:val="20"/>
                <w:szCs w:val="20"/>
              </w:rPr>
            </w:pPr>
            <w:r w:rsidRPr="007965DA">
              <w:rPr>
                <w:rFonts w:ascii="Arial" w:hAnsi="Arial" w:cs="Arial"/>
                <w:b/>
                <w:sz w:val="20"/>
                <w:szCs w:val="20"/>
              </w:rPr>
              <w:t>At the end of this course, the student will</w:t>
            </w:r>
            <w:r>
              <w:rPr>
                <w:rFonts w:ascii="Arial" w:hAnsi="Arial" w:cs="Arial"/>
                <w:b/>
                <w:sz w:val="20"/>
                <w:szCs w:val="20"/>
              </w:rPr>
              <w:t>…</w:t>
            </w:r>
          </w:p>
          <w:p w:rsidR="00BD2B94" w:rsidRPr="00335D8B" w:rsidRDefault="00BD2B94" w:rsidP="00335D8B">
            <w:pPr>
              <w:numPr>
                <w:ilvl w:val="0"/>
                <w:numId w:val="9"/>
              </w:numPr>
              <w:rPr>
                <w:rFonts w:ascii="Arial" w:hAnsi="Arial" w:cs="Arial"/>
                <w:b/>
                <w:sz w:val="20"/>
                <w:szCs w:val="20"/>
              </w:rPr>
            </w:pPr>
            <w:r w:rsidRPr="002A64AB">
              <w:rPr>
                <w:rFonts w:ascii="Arial" w:hAnsi="Arial" w:cs="Arial"/>
                <w:sz w:val="20"/>
                <w:szCs w:val="20"/>
              </w:rPr>
              <w:t>aurally identify major musical genres and styles throughout the globe, especially, but not limited to, those styles that have become part o</w:t>
            </w:r>
            <w:r>
              <w:rPr>
                <w:rFonts w:ascii="Arial" w:hAnsi="Arial" w:cs="Arial"/>
                <w:sz w:val="20"/>
                <w:szCs w:val="20"/>
              </w:rPr>
              <w:t xml:space="preserve">f the “world music” vocabulary </w:t>
            </w:r>
            <w:r w:rsidRPr="002A64AB">
              <w:rPr>
                <w:rFonts w:ascii="Arial" w:hAnsi="Arial" w:cs="Arial"/>
                <w:sz w:val="20"/>
                <w:szCs w:val="20"/>
              </w:rPr>
              <w:t>as it is used by contemporary musicians</w:t>
            </w:r>
            <w:r>
              <w:rPr>
                <w:rFonts w:ascii="Arial" w:hAnsi="Arial" w:cs="Arial"/>
                <w:sz w:val="20"/>
                <w:szCs w:val="20"/>
              </w:rPr>
              <w:t>.</w:t>
            </w:r>
          </w:p>
          <w:p w:rsidR="00BD2B94" w:rsidRPr="00335D8B" w:rsidRDefault="00BD2B94" w:rsidP="00335D8B">
            <w:pPr>
              <w:numPr>
                <w:ilvl w:val="0"/>
                <w:numId w:val="9"/>
              </w:numPr>
              <w:rPr>
                <w:rFonts w:ascii="Arial" w:hAnsi="Arial" w:cs="Arial"/>
                <w:b/>
                <w:sz w:val="20"/>
                <w:szCs w:val="20"/>
              </w:rPr>
            </w:pPr>
            <w:r w:rsidRPr="002A64AB">
              <w:rPr>
                <w:rFonts w:ascii="Arial" w:hAnsi="Arial" w:cs="Arial"/>
                <w:sz w:val="20"/>
                <w:szCs w:val="20"/>
              </w:rPr>
              <w:t>communicate a familiarity with global genres and styles through class discussion and team projects</w:t>
            </w:r>
            <w:r>
              <w:rPr>
                <w:rFonts w:ascii="Arial" w:hAnsi="Arial" w:cs="Arial"/>
                <w:sz w:val="20"/>
                <w:szCs w:val="20"/>
              </w:rPr>
              <w:t>.</w:t>
            </w:r>
          </w:p>
          <w:p w:rsidR="00BD2B94" w:rsidRPr="00335D8B" w:rsidRDefault="00BD2B94" w:rsidP="00335D8B">
            <w:pPr>
              <w:numPr>
                <w:ilvl w:val="0"/>
                <w:numId w:val="9"/>
              </w:numPr>
              <w:rPr>
                <w:rFonts w:ascii="Arial" w:hAnsi="Arial" w:cs="Arial"/>
                <w:b/>
                <w:sz w:val="20"/>
                <w:szCs w:val="20"/>
              </w:rPr>
            </w:pPr>
            <w:r>
              <w:rPr>
                <w:rFonts w:ascii="Arial" w:hAnsi="Arial" w:cs="Arial"/>
                <w:sz w:val="20"/>
                <w:szCs w:val="20"/>
              </w:rPr>
              <w:t>understand</w:t>
            </w:r>
            <w:r w:rsidRPr="002A64AB">
              <w:rPr>
                <w:rFonts w:ascii="Arial" w:hAnsi="Arial" w:cs="Arial"/>
                <w:sz w:val="20"/>
                <w:szCs w:val="20"/>
              </w:rPr>
              <w:t xml:space="preserve"> the social, political, and economic concerns of communities around the globe as expressed through the music of those cultures</w:t>
            </w:r>
            <w:r>
              <w:rPr>
                <w:rFonts w:ascii="Arial" w:hAnsi="Arial" w:cs="Arial"/>
                <w:sz w:val="20"/>
                <w:szCs w:val="20"/>
              </w:rPr>
              <w:t>.</w:t>
            </w:r>
          </w:p>
          <w:p w:rsidR="00BD2B94" w:rsidRPr="00335D8B" w:rsidRDefault="00BD2B94" w:rsidP="00335D8B">
            <w:pPr>
              <w:numPr>
                <w:ilvl w:val="0"/>
                <w:numId w:val="9"/>
              </w:numPr>
              <w:rPr>
                <w:rFonts w:ascii="Arial" w:hAnsi="Arial" w:cs="Arial"/>
                <w:b/>
                <w:sz w:val="20"/>
                <w:szCs w:val="20"/>
              </w:rPr>
            </w:pPr>
            <w:r>
              <w:rPr>
                <w:rFonts w:ascii="Arial" w:hAnsi="Arial" w:cs="Arial"/>
                <w:sz w:val="20"/>
                <w:szCs w:val="20"/>
              </w:rPr>
              <w:t>understand</w:t>
            </w:r>
            <w:r w:rsidRPr="002A64AB">
              <w:rPr>
                <w:rFonts w:ascii="Arial" w:hAnsi="Arial" w:cs="Arial"/>
                <w:sz w:val="20"/>
                <w:szCs w:val="20"/>
              </w:rPr>
              <w:t xml:space="preserve"> the role of the United Stat</w:t>
            </w:r>
            <w:r>
              <w:rPr>
                <w:rFonts w:ascii="Arial" w:hAnsi="Arial" w:cs="Arial"/>
                <w:sz w:val="20"/>
                <w:szCs w:val="20"/>
              </w:rPr>
              <w:t xml:space="preserve">es as a country of immigrants, </w:t>
            </w:r>
            <w:r w:rsidRPr="002A64AB">
              <w:rPr>
                <w:rFonts w:ascii="Arial" w:hAnsi="Arial" w:cs="Arial"/>
                <w:sz w:val="20"/>
                <w:szCs w:val="20"/>
              </w:rPr>
              <w:t>within the global musical community</w:t>
            </w:r>
            <w:r>
              <w:rPr>
                <w:rFonts w:ascii="Arial" w:hAnsi="Arial" w:cs="Arial"/>
                <w:sz w:val="20"/>
                <w:szCs w:val="20"/>
              </w:rPr>
              <w:t>.</w:t>
            </w:r>
          </w:p>
          <w:p w:rsidR="00BD2B94" w:rsidRDefault="00BD2B94" w:rsidP="00335D8B">
            <w:pPr>
              <w:numPr>
                <w:ilvl w:val="0"/>
                <w:numId w:val="9"/>
              </w:numPr>
              <w:rPr>
                <w:rFonts w:ascii="Arial" w:hAnsi="Arial" w:cs="Arial"/>
                <w:b/>
                <w:sz w:val="20"/>
                <w:szCs w:val="20"/>
              </w:rPr>
            </w:pPr>
            <w:r w:rsidRPr="002A64AB">
              <w:rPr>
                <w:rFonts w:ascii="Arial" w:hAnsi="Arial" w:cs="Arial"/>
                <w:sz w:val="20"/>
                <w:szCs w:val="20"/>
              </w:rPr>
              <w:t>Gain a deeper understanding of the consumpti</w:t>
            </w:r>
            <w:r>
              <w:rPr>
                <w:rFonts w:ascii="Arial" w:hAnsi="Arial" w:cs="Arial"/>
                <w:sz w:val="20"/>
                <w:szCs w:val="20"/>
              </w:rPr>
              <w:t xml:space="preserve">on of music as a listener as a set of </w:t>
            </w:r>
            <w:r w:rsidRPr="002A64AB">
              <w:rPr>
                <w:rFonts w:ascii="Arial" w:hAnsi="Arial" w:cs="Arial"/>
                <w:sz w:val="20"/>
                <w:szCs w:val="20"/>
              </w:rPr>
              <w:t>aesthetic, social, and often  political choices.</w:t>
            </w:r>
          </w:p>
          <w:p w:rsidR="00BD2B94" w:rsidRPr="007965DA" w:rsidRDefault="00BD2B94" w:rsidP="003B313F">
            <w:pPr>
              <w:ind w:left="720"/>
              <w:rPr>
                <w:rFonts w:ascii="Arial" w:hAnsi="Arial" w:cs="Arial"/>
                <w:sz w:val="20"/>
                <w:szCs w:val="20"/>
              </w:rPr>
            </w:pPr>
          </w:p>
        </w:tc>
      </w:tr>
    </w:tbl>
    <w:p w:rsidR="00BD2B94" w:rsidRDefault="00BD2B94" w:rsidP="003B313F">
      <w:r>
        <w:br w:type="page"/>
      </w:r>
    </w:p>
    <w:tbl>
      <w:tblPr>
        <w:tblW w:w="10943" w:type="dxa"/>
        <w:tblLayout w:type="fixed"/>
        <w:tblLook w:val="04A0"/>
      </w:tblPr>
      <w:tblGrid>
        <w:gridCol w:w="503"/>
        <w:gridCol w:w="1368"/>
        <w:gridCol w:w="8569"/>
        <w:gridCol w:w="503"/>
      </w:tblGrid>
      <w:tr w:rsidR="00BD2B94" w:rsidRPr="00312541" w:rsidTr="00765942">
        <w:trPr>
          <w:gridAfter w:val="1"/>
          <w:wAfter w:w="503" w:type="dxa"/>
        </w:trPr>
        <w:tc>
          <w:tcPr>
            <w:tcW w:w="10440" w:type="dxa"/>
            <w:gridSpan w:val="3"/>
          </w:tcPr>
          <w:p w:rsidR="00BD2B94" w:rsidRPr="000D6F97" w:rsidRDefault="00BD2B94" w:rsidP="003B313F">
            <w:pPr>
              <w:rPr>
                <w:rFonts w:ascii="Arial" w:hAnsi="Arial" w:cs="Arial"/>
                <w:b/>
                <w:bCs/>
                <w:sz w:val="32"/>
                <w:szCs w:val="32"/>
              </w:rPr>
            </w:pPr>
            <w:r w:rsidRPr="000D6F97">
              <w:rPr>
                <w:rFonts w:ascii="Arial" w:hAnsi="Arial" w:cs="Arial"/>
                <w:b/>
                <w:bCs/>
              </w:rPr>
              <w:t>Course Requirements &amp; Evaluation Methods</w:t>
            </w:r>
          </w:p>
        </w:tc>
      </w:tr>
      <w:tr w:rsidR="00BD2B94" w:rsidRPr="00312541" w:rsidTr="00765942">
        <w:trPr>
          <w:gridAfter w:val="1"/>
          <w:wAfter w:w="503" w:type="dxa"/>
        </w:trPr>
        <w:tc>
          <w:tcPr>
            <w:tcW w:w="10440" w:type="dxa"/>
            <w:gridSpan w:val="3"/>
          </w:tcPr>
          <w:p w:rsidR="00BD2B94" w:rsidRPr="00312541" w:rsidRDefault="00BD2B94" w:rsidP="003B313F">
            <w:pPr>
              <w:jc w:val="center"/>
              <w:rPr>
                <w:rFonts w:ascii="Arial" w:hAnsi="Arial" w:cs="Arial"/>
                <w:b/>
                <w:bCs/>
                <w:sz w:val="16"/>
                <w:szCs w:val="16"/>
              </w:rPr>
            </w:pPr>
          </w:p>
        </w:tc>
      </w:tr>
      <w:tr w:rsidR="00BD2B94" w:rsidRPr="00312541" w:rsidTr="00765942">
        <w:trPr>
          <w:gridAfter w:val="1"/>
          <w:wAfter w:w="503" w:type="dxa"/>
        </w:trPr>
        <w:tc>
          <w:tcPr>
            <w:tcW w:w="10440" w:type="dxa"/>
            <w:gridSpan w:val="3"/>
          </w:tcPr>
          <w:p w:rsidR="00BD2B94" w:rsidRPr="000D6F97" w:rsidRDefault="00BD2B94" w:rsidP="00985C72">
            <w:pPr>
              <w:rPr>
                <w:rFonts w:ascii="Arial" w:hAnsi="Arial" w:cs="Arial"/>
                <w:b/>
                <w:bCs/>
                <w:color w:val="FF0000"/>
                <w:sz w:val="32"/>
                <w:szCs w:val="32"/>
              </w:rPr>
            </w:pPr>
            <w:r w:rsidRPr="00312541">
              <w:rPr>
                <w:rFonts w:ascii="Arial" w:hAnsi="Arial" w:cs="Arial"/>
                <w:sz w:val="20"/>
                <w:szCs w:val="20"/>
              </w:rPr>
              <w:t>This course will utilize the following instruments to determine student grades</w:t>
            </w:r>
            <w:r>
              <w:rPr>
                <w:rFonts w:ascii="Arial" w:hAnsi="Arial" w:cs="Arial"/>
                <w:sz w:val="20"/>
                <w:szCs w:val="20"/>
              </w:rPr>
              <w:t xml:space="preserve"> and proficiency of the learning outcomes for the course. </w:t>
            </w:r>
          </w:p>
        </w:tc>
      </w:tr>
      <w:tr w:rsidR="00BD2B94" w:rsidRPr="00312541" w:rsidTr="00765942">
        <w:trPr>
          <w:gridAfter w:val="1"/>
          <w:wAfter w:w="503" w:type="dxa"/>
          <w:trHeight w:val="950"/>
        </w:trPr>
        <w:tc>
          <w:tcPr>
            <w:tcW w:w="10440" w:type="dxa"/>
            <w:gridSpan w:val="3"/>
          </w:tcPr>
          <w:p w:rsidR="00BD2B94" w:rsidRPr="00312541" w:rsidRDefault="00BD2B94" w:rsidP="003B313F">
            <w:pPr>
              <w:ind w:left="360"/>
              <w:rPr>
                <w:rFonts w:ascii="Arial" w:hAnsi="Arial" w:cs="Arial"/>
                <w:b/>
                <w:bCs/>
                <w:sz w:val="32"/>
                <w:szCs w:val="32"/>
              </w:rPr>
            </w:pPr>
            <w:r w:rsidRPr="00312541">
              <w:rPr>
                <w:rFonts w:ascii="Arial" w:hAnsi="Arial" w:cs="Arial"/>
                <w:b/>
                <w:bCs/>
                <w:sz w:val="20"/>
                <w:szCs w:val="20"/>
              </w:rPr>
              <w:t>Exams</w:t>
            </w:r>
            <w:r w:rsidRPr="00312541">
              <w:rPr>
                <w:rFonts w:ascii="Arial" w:hAnsi="Arial" w:cs="Arial"/>
                <w:sz w:val="20"/>
                <w:szCs w:val="20"/>
              </w:rPr>
              <w:t xml:space="preserve"> </w:t>
            </w:r>
            <w:r w:rsidRPr="00985C72">
              <w:rPr>
                <w:rFonts w:ascii="Arial" w:hAnsi="Arial" w:cs="Arial"/>
                <w:b/>
                <w:sz w:val="20"/>
                <w:szCs w:val="20"/>
              </w:rPr>
              <w:t>&amp; Quizzes</w:t>
            </w:r>
            <w:r>
              <w:rPr>
                <w:rFonts w:ascii="Arial" w:hAnsi="Arial" w:cs="Arial"/>
                <w:sz w:val="20"/>
                <w:szCs w:val="20"/>
              </w:rPr>
              <w:t xml:space="preserve"> </w:t>
            </w:r>
            <w:r w:rsidRPr="00312541">
              <w:rPr>
                <w:rFonts w:ascii="Arial" w:hAnsi="Arial" w:cs="Arial"/>
                <w:sz w:val="20"/>
                <w:szCs w:val="20"/>
              </w:rPr>
              <w:t>– written tests designed to measure knowledge of presented course material</w:t>
            </w:r>
          </w:p>
          <w:p w:rsidR="00BD2B94" w:rsidRPr="00312541" w:rsidRDefault="00BD2B94" w:rsidP="003B313F">
            <w:pPr>
              <w:ind w:left="360"/>
              <w:rPr>
                <w:rFonts w:ascii="Arial" w:hAnsi="Arial" w:cs="Arial"/>
                <w:b/>
                <w:bCs/>
                <w:sz w:val="32"/>
                <w:szCs w:val="32"/>
              </w:rPr>
            </w:pPr>
            <w:r w:rsidRPr="00312541">
              <w:rPr>
                <w:rFonts w:ascii="Arial" w:hAnsi="Arial" w:cs="Arial"/>
                <w:b/>
                <w:bCs/>
                <w:sz w:val="20"/>
                <w:szCs w:val="20"/>
              </w:rPr>
              <w:t>Projects</w:t>
            </w:r>
            <w:r>
              <w:rPr>
                <w:rFonts w:ascii="Arial" w:hAnsi="Arial" w:cs="Arial"/>
                <w:sz w:val="20"/>
                <w:szCs w:val="20"/>
              </w:rPr>
              <w:t xml:space="preserve"> – Short public presentations using visual, written, and web communication designed to synthesize course material and exhibit critical thinking skills</w:t>
            </w:r>
          </w:p>
          <w:p w:rsidR="00BD2B94" w:rsidRPr="00312541" w:rsidRDefault="00BD2B94" w:rsidP="003B313F">
            <w:pPr>
              <w:ind w:left="360"/>
              <w:rPr>
                <w:rFonts w:ascii="Arial" w:hAnsi="Arial" w:cs="Arial"/>
                <w:b/>
                <w:bCs/>
                <w:sz w:val="32"/>
                <w:szCs w:val="32"/>
              </w:rPr>
            </w:pPr>
            <w:r w:rsidRPr="00312541">
              <w:rPr>
                <w:rFonts w:ascii="Arial" w:hAnsi="Arial" w:cs="Arial"/>
                <w:b/>
                <w:bCs/>
                <w:sz w:val="20"/>
                <w:szCs w:val="20"/>
              </w:rPr>
              <w:t xml:space="preserve">Class Participation </w:t>
            </w:r>
            <w:r w:rsidRPr="00312541">
              <w:rPr>
                <w:rFonts w:ascii="Arial" w:hAnsi="Arial" w:cs="Arial"/>
                <w:sz w:val="20"/>
                <w:szCs w:val="20"/>
              </w:rPr>
              <w:t>– daily attendance and participation in class discussions</w:t>
            </w:r>
            <w:r>
              <w:rPr>
                <w:rFonts w:ascii="Arial" w:hAnsi="Arial" w:cs="Arial"/>
                <w:sz w:val="20"/>
                <w:szCs w:val="20"/>
              </w:rPr>
              <w:t>; Guided discussions designed to improve critical thinking skills</w:t>
            </w:r>
          </w:p>
        </w:tc>
      </w:tr>
      <w:tr w:rsidR="00BD2B94" w:rsidRPr="00312541" w:rsidTr="00765942">
        <w:trPr>
          <w:gridAfter w:val="1"/>
          <w:wAfter w:w="503" w:type="dxa"/>
        </w:trPr>
        <w:tc>
          <w:tcPr>
            <w:tcW w:w="10440" w:type="dxa"/>
            <w:gridSpan w:val="3"/>
          </w:tcPr>
          <w:p w:rsidR="00BD2B94" w:rsidRPr="00312541" w:rsidRDefault="00BD2B94" w:rsidP="003B313F">
            <w:pPr>
              <w:rPr>
                <w:rFonts w:ascii="Arial" w:hAnsi="Arial" w:cs="Arial"/>
                <w:b/>
                <w:bCs/>
                <w:sz w:val="16"/>
                <w:szCs w:val="16"/>
              </w:rPr>
            </w:pPr>
          </w:p>
        </w:tc>
      </w:tr>
      <w:tr w:rsidR="00BD2B94" w:rsidRPr="00312541" w:rsidTr="00765942">
        <w:trPr>
          <w:gridAfter w:val="1"/>
          <w:wAfter w:w="503" w:type="dxa"/>
        </w:trPr>
        <w:tc>
          <w:tcPr>
            <w:tcW w:w="10440" w:type="dxa"/>
            <w:gridSpan w:val="3"/>
          </w:tcPr>
          <w:p w:rsidR="00BD2B94" w:rsidRPr="00312541" w:rsidRDefault="00BD2B94" w:rsidP="00985C72">
            <w:pPr>
              <w:rPr>
                <w:rFonts w:ascii="Arial" w:hAnsi="Arial" w:cs="Arial"/>
                <w:b/>
                <w:bCs/>
                <w:sz w:val="32"/>
                <w:szCs w:val="32"/>
              </w:rPr>
            </w:pPr>
            <w:r w:rsidRPr="00312541">
              <w:rPr>
                <w:rFonts w:ascii="Arial" w:hAnsi="Arial" w:cs="Arial"/>
                <w:b/>
                <w:bCs/>
                <w:sz w:val="20"/>
                <w:szCs w:val="20"/>
              </w:rPr>
              <w:t xml:space="preserve">Grading Matrix </w:t>
            </w:r>
          </w:p>
        </w:tc>
      </w:tr>
      <w:tr w:rsidR="00BD2B94" w:rsidRPr="00312541" w:rsidTr="00765942">
        <w:trPr>
          <w:gridAfter w:val="1"/>
          <w:wAfter w:w="503" w:type="dxa"/>
        </w:trPr>
        <w:tc>
          <w:tcPr>
            <w:tcW w:w="10440" w:type="dxa"/>
            <w:gridSpan w:val="3"/>
          </w:tcPr>
          <w:tbl>
            <w:tblPr>
              <w:tblW w:w="0" w:type="auto"/>
              <w:tblInd w:w="1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50"/>
              <w:gridCol w:w="3240"/>
              <w:gridCol w:w="990"/>
            </w:tblGrid>
            <w:tr w:rsidR="00BD2B94" w:rsidRPr="00815498">
              <w:trPr>
                <w:trHeight w:val="305"/>
              </w:trPr>
              <w:tc>
                <w:tcPr>
                  <w:tcW w:w="3150" w:type="dxa"/>
                  <w:tcBorders>
                    <w:top w:val="single" w:sz="4" w:space="0" w:color="auto"/>
                    <w:left w:val="single" w:sz="4" w:space="0" w:color="auto"/>
                    <w:bottom w:val="single" w:sz="4" w:space="0" w:color="auto"/>
                    <w:right w:val="single" w:sz="4" w:space="0" w:color="auto"/>
                  </w:tcBorders>
                </w:tcPr>
                <w:p w:rsidR="00BD2B94" w:rsidRPr="00815498" w:rsidRDefault="00BD2B94" w:rsidP="003B313F">
                  <w:pPr>
                    <w:rPr>
                      <w:rFonts w:ascii="Arial" w:hAnsi="Arial" w:cs="Arial"/>
                      <w:b/>
                      <w:sz w:val="20"/>
                      <w:szCs w:val="20"/>
                    </w:rPr>
                  </w:pPr>
                  <w:r w:rsidRPr="00815498">
                    <w:rPr>
                      <w:rFonts w:ascii="Arial" w:hAnsi="Arial" w:cs="Arial"/>
                      <w:b/>
                      <w:sz w:val="20"/>
                      <w:szCs w:val="20"/>
                    </w:rPr>
                    <w:t>Instrument</w:t>
                  </w:r>
                </w:p>
              </w:tc>
              <w:tc>
                <w:tcPr>
                  <w:tcW w:w="3240" w:type="dxa"/>
                  <w:tcBorders>
                    <w:top w:val="single" w:sz="4" w:space="0" w:color="auto"/>
                    <w:left w:val="single" w:sz="4" w:space="0" w:color="auto"/>
                    <w:bottom w:val="single" w:sz="4" w:space="0" w:color="auto"/>
                    <w:right w:val="single" w:sz="4" w:space="0" w:color="auto"/>
                  </w:tcBorders>
                </w:tcPr>
                <w:p w:rsidR="00BD2B94" w:rsidRPr="00815498" w:rsidRDefault="00BD2B94" w:rsidP="003B313F">
                  <w:pPr>
                    <w:rPr>
                      <w:rFonts w:ascii="Arial" w:hAnsi="Arial" w:cs="Arial"/>
                      <w:b/>
                      <w:sz w:val="20"/>
                      <w:szCs w:val="20"/>
                    </w:rPr>
                  </w:pPr>
                  <w:r w:rsidRPr="00815498">
                    <w:rPr>
                      <w:rFonts w:ascii="Arial" w:hAnsi="Arial" w:cs="Arial"/>
                      <w:b/>
                      <w:sz w:val="20"/>
                      <w:szCs w:val="20"/>
                    </w:rPr>
                    <w:t>Value (points or percentages)</w:t>
                  </w:r>
                </w:p>
              </w:tc>
              <w:tc>
                <w:tcPr>
                  <w:tcW w:w="990" w:type="dxa"/>
                  <w:tcBorders>
                    <w:top w:val="single" w:sz="4" w:space="0" w:color="auto"/>
                    <w:left w:val="single" w:sz="4" w:space="0" w:color="auto"/>
                    <w:bottom w:val="single" w:sz="4" w:space="0" w:color="auto"/>
                    <w:right w:val="single" w:sz="4" w:space="0" w:color="auto"/>
                  </w:tcBorders>
                </w:tcPr>
                <w:p w:rsidR="00BD2B94" w:rsidRPr="00815498" w:rsidRDefault="00BD2B94" w:rsidP="003B313F">
                  <w:pPr>
                    <w:rPr>
                      <w:rFonts w:ascii="Arial" w:hAnsi="Arial" w:cs="Arial"/>
                      <w:b/>
                      <w:sz w:val="20"/>
                      <w:szCs w:val="20"/>
                    </w:rPr>
                  </w:pPr>
                  <w:r w:rsidRPr="00815498">
                    <w:rPr>
                      <w:rFonts w:ascii="Arial" w:hAnsi="Arial" w:cs="Arial"/>
                      <w:b/>
                      <w:sz w:val="20"/>
                      <w:szCs w:val="20"/>
                    </w:rPr>
                    <w:t>Total</w:t>
                  </w:r>
                </w:p>
              </w:tc>
            </w:tr>
            <w:tr w:rsidR="00BD2B94" w:rsidRPr="00815498">
              <w:tc>
                <w:tcPr>
                  <w:tcW w:w="3150" w:type="dxa"/>
                  <w:tcBorders>
                    <w:top w:val="single" w:sz="4" w:space="0" w:color="auto"/>
                    <w:left w:val="single" w:sz="4" w:space="0" w:color="auto"/>
                    <w:bottom w:val="single" w:sz="4" w:space="0" w:color="auto"/>
                    <w:right w:val="single" w:sz="4" w:space="0" w:color="auto"/>
                  </w:tcBorders>
                </w:tcPr>
                <w:p w:rsidR="00BD2B94" w:rsidRPr="00815498" w:rsidRDefault="00BD2B94" w:rsidP="003B313F">
                  <w:pPr>
                    <w:rPr>
                      <w:rFonts w:ascii="Arial" w:hAnsi="Arial" w:cs="Arial"/>
                      <w:sz w:val="20"/>
                      <w:szCs w:val="20"/>
                    </w:rPr>
                  </w:pPr>
                  <w:r w:rsidRPr="00815498">
                    <w:rPr>
                      <w:rFonts w:ascii="Arial" w:hAnsi="Arial" w:cs="Arial"/>
                      <w:sz w:val="20"/>
                      <w:szCs w:val="20"/>
                    </w:rPr>
                    <w:t>Quizzes</w:t>
                  </w:r>
                </w:p>
              </w:tc>
              <w:tc>
                <w:tcPr>
                  <w:tcW w:w="3240" w:type="dxa"/>
                  <w:tcBorders>
                    <w:top w:val="single" w:sz="4" w:space="0" w:color="auto"/>
                    <w:left w:val="single" w:sz="4" w:space="0" w:color="auto"/>
                    <w:bottom w:val="single" w:sz="4" w:space="0" w:color="auto"/>
                    <w:right w:val="single" w:sz="4" w:space="0" w:color="auto"/>
                  </w:tcBorders>
                </w:tcPr>
                <w:p w:rsidR="00BD2B94" w:rsidRPr="00815498" w:rsidRDefault="00BD2B94" w:rsidP="003B313F">
                  <w:pPr>
                    <w:rPr>
                      <w:rFonts w:ascii="Arial" w:hAnsi="Arial" w:cs="Arial"/>
                      <w:sz w:val="20"/>
                      <w:szCs w:val="20"/>
                    </w:rPr>
                  </w:pPr>
                  <w:r>
                    <w:rPr>
                      <w:rFonts w:ascii="Arial" w:hAnsi="Arial" w:cs="Arial"/>
                      <w:sz w:val="20"/>
                      <w:szCs w:val="20"/>
                    </w:rPr>
                    <w:t xml:space="preserve">4 </w:t>
                  </w:r>
                  <w:r w:rsidRPr="00815498">
                    <w:rPr>
                      <w:rFonts w:ascii="Arial" w:hAnsi="Arial" w:cs="Arial"/>
                      <w:sz w:val="20"/>
                      <w:szCs w:val="20"/>
                    </w:rPr>
                    <w:t>quizzes at 20 points each</w:t>
                  </w:r>
                </w:p>
              </w:tc>
              <w:tc>
                <w:tcPr>
                  <w:tcW w:w="990" w:type="dxa"/>
                  <w:tcBorders>
                    <w:top w:val="single" w:sz="4" w:space="0" w:color="auto"/>
                    <w:left w:val="single" w:sz="4" w:space="0" w:color="auto"/>
                    <w:bottom w:val="single" w:sz="4" w:space="0" w:color="auto"/>
                    <w:right w:val="single" w:sz="4" w:space="0" w:color="auto"/>
                  </w:tcBorders>
                </w:tcPr>
                <w:p w:rsidR="00BD2B94" w:rsidRPr="00815498" w:rsidRDefault="00BD2B94" w:rsidP="003B313F">
                  <w:pPr>
                    <w:rPr>
                      <w:rFonts w:ascii="Arial" w:hAnsi="Arial" w:cs="Arial"/>
                      <w:sz w:val="20"/>
                      <w:szCs w:val="20"/>
                    </w:rPr>
                  </w:pPr>
                  <w:r>
                    <w:rPr>
                      <w:rFonts w:ascii="Arial" w:hAnsi="Arial" w:cs="Arial"/>
                      <w:sz w:val="20"/>
                      <w:szCs w:val="20"/>
                    </w:rPr>
                    <w:t>8</w:t>
                  </w:r>
                  <w:r w:rsidRPr="00815498">
                    <w:rPr>
                      <w:rFonts w:ascii="Arial" w:hAnsi="Arial" w:cs="Arial"/>
                      <w:sz w:val="20"/>
                      <w:szCs w:val="20"/>
                    </w:rPr>
                    <w:t>0</w:t>
                  </w:r>
                </w:p>
              </w:tc>
            </w:tr>
            <w:tr w:rsidR="00BD2B94" w:rsidRPr="00815498">
              <w:tc>
                <w:tcPr>
                  <w:tcW w:w="3150" w:type="dxa"/>
                  <w:tcBorders>
                    <w:top w:val="single" w:sz="4" w:space="0" w:color="auto"/>
                    <w:left w:val="single" w:sz="4" w:space="0" w:color="auto"/>
                    <w:bottom w:val="single" w:sz="4" w:space="0" w:color="auto"/>
                    <w:right w:val="single" w:sz="4" w:space="0" w:color="auto"/>
                  </w:tcBorders>
                </w:tcPr>
                <w:p w:rsidR="00BD2B94" w:rsidRPr="00815498" w:rsidRDefault="00BD2B94" w:rsidP="003B313F">
                  <w:pPr>
                    <w:rPr>
                      <w:rFonts w:ascii="Arial" w:hAnsi="Arial" w:cs="Arial"/>
                      <w:sz w:val="20"/>
                      <w:szCs w:val="20"/>
                    </w:rPr>
                  </w:pPr>
                  <w:r w:rsidRPr="00815498">
                    <w:rPr>
                      <w:rFonts w:ascii="Arial" w:hAnsi="Arial" w:cs="Arial"/>
                      <w:sz w:val="20"/>
                      <w:szCs w:val="20"/>
                    </w:rPr>
                    <w:t>Projects</w:t>
                  </w:r>
                  <w:r>
                    <w:rPr>
                      <w:rFonts w:ascii="Arial" w:hAnsi="Arial" w:cs="Arial"/>
                      <w:sz w:val="20"/>
                      <w:szCs w:val="20"/>
                    </w:rPr>
                    <w:t>/Reports</w:t>
                  </w:r>
                </w:p>
              </w:tc>
              <w:tc>
                <w:tcPr>
                  <w:tcW w:w="3240" w:type="dxa"/>
                  <w:tcBorders>
                    <w:top w:val="single" w:sz="4" w:space="0" w:color="auto"/>
                    <w:left w:val="single" w:sz="4" w:space="0" w:color="auto"/>
                    <w:bottom w:val="single" w:sz="4" w:space="0" w:color="auto"/>
                    <w:right w:val="single" w:sz="4" w:space="0" w:color="auto"/>
                  </w:tcBorders>
                </w:tcPr>
                <w:p w:rsidR="00BD2B94" w:rsidRPr="00815498" w:rsidRDefault="00BD2B94" w:rsidP="003B313F">
                  <w:pPr>
                    <w:rPr>
                      <w:rFonts w:ascii="Arial" w:hAnsi="Arial" w:cs="Arial"/>
                      <w:sz w:val="20"/>
                      <w:szCs w:val="20"/>
                    </w:rPr>
                  </w:pPr>
                  <w:r>
                    <w:rPr>
                      <w:rFonts w:ascii="Arial" w:hAnsi="Arial" w:cs="Arial"/>
                      <w:sz w:val="20"/>
                      <w:szCs w:val="20"/>
                    </w:rPr>
                    <w:t xml:space="preserve">50 </w:t>
                  </w:r>
                </w:p>
              </w:tc>
              <w:tc>
                <w:tcPr>
                  <w:tcW w:w="990" w:type="dxa"/>
                  <w:tcBorders>
                    <w:top w:val="single" w:sz="4" w:space="0" w:color="auto"/>
                    <w:left w:val="single" w:sz="4" w:space="0" w:color="auto"/>
                    <w:bottom w:val="single" w:sz="4" w:space="0" w:color="auto"/>
                    <w:right w:val="single" w:sz="4" w:space="0" w:color="auto"/>
                  </w:tcBorders>
                </w:tcPr>
                <w:p w:rsidR="00BD2B94" w:rsidRPr="00815498" w:rsidRDefault="00BD2B94" w:rsidP="003B313F">
                  <w:pPr>
                    <w:rPr>
                      <w:rFonts w:ascii="Arial" w:hAnsi="Arial" w:cs="Arial"/>
                      <w:sz w:val="20"/>
                      <w:szCs w:val="20"/>
                    </w:rPr>
                  </w:pPr>
                  <w:r>
                    <w:rPr>
                      <w:rFonts w:ascii="Arial" w:hAnsi="Arial" w:cs="Arial"/>
                      <w:sz w:val="20"/>
                      <w:szCs w:val="20"/>
                    </w:rPr>
                    <w:t>5</w:t>
                  </w:r>
                  <w:r w:rsidRPr="00815498">
                    <w:rPr>
                      <w:rFonts w:ascii="Arial" w:hAnsi="Arial" w:cs="Arial"/>
                      <w:sz w:val="20"/>
                      <w:szCs w:val="20"/>
                    </w:rPr>
                    <w:t>0</w:t>
                  </w:r>
                </w:p>
              </w:tc>
            </w:tr>
            <w:tr w:rsidR="00BD2B94" w:rsidRPr="00815498">
              <w:tc>
                <w:tcPr>
                  <w:tcW w:w="3150" w:type="dxa"/>
                  <w:tcBorders>
                    <w:top w:val="single" w:sz="4" w:space="0" w:color="auto"/>
                    <w:left w:val="single" w:sz="4" w:space="0" w:color="auto"/>
                    <w:bottom w:val="single" w:sz="4" w:space="0" w:color="auto"/>
                    <w:right w:val="single" w:sz="4" w:space="0" w:color="auto"/>
                  </w:tcBorders>
                </w:tcPr>
                <w:p w:rsidR="00BD2B94" w:rsidRPr="00815498" w:rsidRDefault="00BD2B94" w:rsidP="003B313F">
                  <w:pPr>
                    <w:rPr>
                      <w:rFonts w:ascii="Arial" w:hAnsi="Arial" w:cs="Arial"/>
                      <w:sz w:val="20"/>
                      <w:szCs w:val="20"/>
                    </w:rPr>
                  </w:pPr>
                  <w:r w:rsidRPr="00815498">
                    <w:rPr>
                      <w:rFonts w:ascii="Arial" w:hAnsi="Arial" w:cs="Arial"/>
                      <w:sz w:val="20"/>
                      <w:szCs w:val="20"/>
                    </w:rPr>
                    <w:t>Mid Term Exam</w:t>
                  </w:r>
                </w:p>
              </w:tc>
              <w:tc>
                <w:tcPr>
                  <w:tcW w:w="3240" w:type="dxa"/>
                  <w:tcBorders>
                    <w:top w:val="single" w:sz="4" w:space="0" w:color="auto"/>
                    <w:left w:val="single" w:sz="4" w:space="0" w:color="auto"/>
                    <w:bottom w:val="single" w:sz="4" w:space="0" w:color="auto"/>
                    <w:right w:val="single" w:sz="4" w:space="0" w:color="auto"/>
                  </w:tcBorders>
                </w:tcPr>
                <w:p w:rsidR="00BD2B94" w:rsidRPr="00815498" w:rsidRDefault="00BD2B94" w:rsidP="003B313F">
                  <w:pPr>
                    <w:rPr>
                      <w:rFonts w:ascii="Arial" w:hAnsi="Arial" w:cs="Arial"/>
                      <w:sz w:val="20"/>
                      <w:szCs w:val="20"/>
                    </w:rPr>
                  </w:pPr>
                  <w:r>
                    <w:rPr>
                      <w:rFonts w:ascii="Arial" w:hAnsi="Arial" w:cs="Arial"/>
                      <w:sz w:val="20"/>
                      <w:szCs w:val="20"/>
                    </w:rPr>
                    <w:t>50</w:t>
                  </w:r>
                </w:p>
              </w:tc>
              <w:tc>
                <w:tcPr>
                  <w:tcW w:w="990" w:type="dxa"/>
                  <w:tcBorders>
                    <w:top w:val="single" w:sz="4" w:space="0" w:color="auto"/>
                    <w:left w:val="single" w:sz="4" w:space="0" w:color="auto"/>
                    <w:bottom w:val="single" w:sz="4" w:space="0" w:color="auto"/>
                    <w:right w:val="single" w:sz="4" w:space="0" w:color="auto"/>
                  </w:tcBorders>
                </w:tcPr>
                <w:p w:rsidR="00BD2B94" w:rsidRPr="00815498" w:rsidRDefault="00BD2B94" w:rsidP="003B313F">
                  <w:pPr>
                    <w:rPr>
                      <w:rFonts w:ascii="Arial" w:hAnsi="Arial" w:cs="Arial"/>
                      <w:sz w:val="20"/>
                      <w:szCs w:val="20"/>
                    </w:rPr>
                  </w:pPr>
                  <w:r>
                    <w:rPr>
                      <w:rFonts w:ascii="Arial" w:hAnsi="Arial" w:cs="Arial"/>
                      <w:sz w:val="20"/>
                      <w:szCs w:val="20"/>
                    </w:rPr>
                    <w:t>5</w:t>
                  </w:r>
                  <w:r w:rsidRPr="00815498">
                    <w:rPr>
                      <w:rFonts w:ascii="Arial" w:hAnsi="Arial" w:cs="Arial"/>
                      <w:sz w:val="20"/>
                      <w:szCs w:val="20"/>
                    </w:rPr>
                    <w:t>0</w:t>
                  </w:r>
                </w:p>
              </w:tc>
            </w:tr>
            <w:tr w:rsidR="00BD2B94" w:rsidRPr="00815498">
              <w:tc>
                <w:tcPr>
                  <w:tcW w:w="3150" w:type="dxa"/>
                  <w:tcBorders>
                    <w:top w:val="single" w:sz="4" w:space="0" w:color="auto"/>
                    <w:left w:val="single" w:sz="4" w:space="0" w:color="auto"/>
                    <w:bottom w:val="single" w:sz="4" w:space="0" w:color="auto"/>
                    <w:right w:val="single" w:sz="4" w:space="0" w:color="auto"/>
                  </w:tcBorders>
                </w:tcPr>
                <w:p w:rsidR="00BD2B94" w:rsidRPr="00815498" w:rsidRDefault="00BD2B94" w:rsidP="003B313F">
                  <w:pPr>
                    <w:rPr>
                      <w:rFonts w:ascii="Arial" w:hAnsi="Arial" w:cs="Arial"/>
                      <w:sz w:val="20"/>
                      <w:szCs w:val="20"/>
                    </w:rPr>
                  </w:pPr>
                  <w:r w:rsidRPr="00815498">
                    <w:rPr>
                      <w:rFonts w:ascii="Arial" w:hAnsi="Arial" w:cs="Arial"/>
                      <w:sz w:val="20"/>
                      <w:szCs w:val="20"/>
                    </w:rPr>
                    <w:t>Class Participation</w:t>
                  </w:r>
                  <w:r>
                    <w:rPr>
                      <w:rFonts w:ascii="Arial" w:hAnsi="Arial" w:cs="Arial"/>
                      <w:sz w:val="20"/>
                      <w:szCs w:val="20"/>
                    </w:rPr>
                    <w:t>/ Discussion/Live Performance and Response</w:t>
                  </w:r>
                </w:p>
              </w:tc>
              <w:tc>
                <w:tcPr>
                  <w:tcW w:w="3240" w:type="dxa"/>
                  <w:tcBorders>
                    <w:top w:val="single" w:sz="4" w:space="0" w:color="auto"/>
                    <w:left w:val="single" w:sz="4" w:space="0" w:color="auto"/>
                    <w:bottom w:val="single" w:sz="4" w:space="0" w:color="auto"/>
                    <w:right w:val="single" w:sz="4" w:space="0" w:color="auto"/>
                  </w:tcBorders>
                </w:tcPr>
                <w:p w:rsidR="00BD2B94" w:rsidRPr="00815498" w:rsidRDefault="00BD2B94" w:rsidP="003B313F">
                  <w:pPr>
                    <w:rPr>
                      <w:rFonts w:ascii="Arial" w:hAnsi="Arial" w:cs="Arial"/>
                      <w:sz w:val="20"/>
                      <w:szCs w:val="20"/>
                    </w:rPr>
                  </w:pPr>
                  <w:r>
                    <w:rPr>
                      <w:rFonts w:ascii="Arial" w:hAnsi="Arial" w:cs="Arial"/>
                      <w:sz w:val="20"/>
                      <w:szCs w:val="20"/>
                    </w:rPr>
                    <w:t>40</w:t>
                  </w:r>
                </w:p>
              </w:tc>
              <w:tc>
                <w:tcPr>
                  <w:tcW w:w="990" w:type="dxa"/>
                  <w:tcBorders>
                    <w:top w:val="single" w:sz="4" w:space="0" w:color="auto"/>
                    <w:left w:val="single" w:sz="4" w:space="0" w:color="auto"/>
                    <w:bottom w:val="single" w:sz="4" w:space="0" w:color="auto"/>
                    <w:right w:val="single" w:sz="4" w:space="0" w:color="auto"/>
                  </w:tcBorders>
                </w:tcPr>
                <w:p w:rsidR="00BD2B94" w:rsidRPr="00815498" w:rsidRDefault="00BD2B94" w:rsidP="003B313F">
                  <w:pPr>
                    <w:rPr>
                      <w:rFonts w:ascii="Arial" w:hAnsi="Arial" w:cs="Arial"/>
                      <w:sz w:val="20"/>
                      <w:szCs w:val="20"/>
                    </w:rPr>
                  </w:pPr>
                  <w:r>
                    <w:rPr>
                      <w:rFonts w:ascii="Arial" w:hAnsi="Arial" w:cs="Arial"/>
                      <w:sz w:val="20"/>
                      <w:szCs w:val="20"/>
                    </w:rPr>
                    <w:t>40</w:t>
                  </w:r>
                </w:p>
              </w:tc>
            </w:tr>
            <w:tr w:rsidR="00BD2B94" w:rsidRPr="00815498">
              <w:tc>
                <w:tcPr>
                  <w:tcW w:w="3150" w:type="dxa"/>
                  <w:tcBorders>
                    <w:top w:val="single" w:sz="4" w:space="0" w:color="auto"/>
                    <w:left w:val="single" w:sz="4" w:space="0" w:color="auto"/>
                    <w:bottom w:val="single" w:sz="4" w:space="0" w:color="auto"/>
                    <w:right w:val="single" w:sz="4" w:space="0" w:color="auto"/>
                  </w:tcBorders>
                </w:tcPr>
                <w:p w:rsidR="00BD2B94" w:rsidRPr="00815498" w:rsidRDefault="00BD2B94" w:rsidP="003B313F">
                  <w:pPr>
                    <w:rPr>
                      <w:rFonts w:ascii="Arial" w:hAnsi="Arial" w:cs="Arial"/>
                      <w:sz w:val="20"/>
                      <w:szCs w:val="20"/>
                    </w:rPr>
                  </w:pPr>
                  <w:r w:rsidRPr="00815498">
                    <w:rPr>
                      <w:rFonts w:ascii="Arial" w:hAnsi="Arial" w:cs="Arial"/>
                      <w:sz w:val="20"/>
                      <w:szCs w:val="20"/>
                    </w:rPr>
                    <w:t>Final Exam</w:t>
                  </w:r>
                </w:p>
              </w:tc>
              <w:tc>
                <w:tcPr>
                  <w:tcW w:w="3240" w:type="dxa"/>
                  <w:tcBorders>
                    <w:top w:val="single" w:sz="4" w:space="0" w:color="auto"/>
                    <w:left w:val="single" w:sz="4" w:space="0" w:color="auto"/>
                    <w:bottom w:val="single" w:sz="4" w:space="0" w:color="auto"/>
                    <w:right w:val="single" w:sz="4" w:space="0" w:color="auto"/>
                  </w:tcBorders>
                </w:tcPr>
                <w:p w:rsidR="00BD2B94" w:rsidRPr="00815498" w:rsidRDefault="00BD2B94" w:rsidP="003B313F">
                  <w:pPr>
                    <w:rPr>
                      <w:rFonts w:ascii="Arial" w:hAnsi="Arial" w:cs="Arial"/>
                      <w:sz w:val="20"/>
                      <w:szCs w:val="20"/>
                    </w:rPr>
                  </w:pPr>
                  <w:r w:rsidRPr="00815498">
                    <w:rPr>
                      <w:rFonts w:ascii="Arial" w:hAnsi="Arial" w:cs="Arial"/>
                      <w:sz w:val="20"/>
                      <w:szCs w:val="20"/>
                    </w:rPr>
                    <w:t>50</w:t>
                  </w:r>
                </w:p>
              </w:tc>
              <w:tc>
                <w:tcPr>
                  <w:tcW w:w="990" w:type="dxa"/>
                  <w:tcBorders>
                    <w:top w:val="single" w:sz="4" w:space="0" w:color="auto"/>
                    <w:left w:val="single" w:sz="4" w:space="0" w:color="auto"/>
                    <w:bottom w:val="single" w:sz="4" w:space="0" w:color="auto"/>
                    <w:right w:val="single" w:sz="4" w:space="0" w:color="auto"/>
                  </w:tcBorders>
                </w:tcPr>
                <w:p w:rsidR="00BD2B94" w:rsidRPr="00815498" w:rsidRDefault="00BD2B94" w:rsidP="003B313F">
                  <w:pPr>
                    <w:rPr>
                      <w:rFonts w:ascii="Arial" w:hAnsi="Arial" w:cs="Arial"/>
                      <w:sz w:val="20"/>
                      <w:szCs w:val="20"/>
                    </w:rPr>
                  </w:pPr>
                  <w:r>
                    <w:rPr>
                      <w:rFonts w:ascii="Arial" w:hAnsi="Arial" w:cs="Arial"/>
                      <w:sz w:val="20"/>
                      <w:szCs w:val="20"/>
                    </w:rPr>
                    <w:t>50</w:t>
                  </w:r>
                </w:p>
              </w:tc>
            </w:tr>
            <w:tr w:rsidR="00BD2B94" w:rsidRPr="00815498">
              <w:trPr>
                <w:trHeight w:val="458"/>
              </w:trPr>
              <w:tc>
                <w:tcPr>
                  <w:tcW w:w="3150" w:type="dxa"/>
                  <w:tcBorders>
                    <w:top w:val="single" w:sz="4" w:space="0" w:color="auto"/>
                    <w:left w:val="single" w:sz="4" w:space="0" w:color="auto"/>
                    <w:bottom w:val="single" w:sz="4" w:space="0" w:color="auto"/>
                    <w:right w:val="single" w:sz="4" w:space="0" w:color="auto"/>
                  </w:tcBorders>
                </w:tcPr>
                <w:p w:rsidR="00BD2B94" w:rsidRPr="00815498" w:rsidRDefault="00BD2B94" w:rsidP="003B313F">
                  <w:pPr>
                    <w:rPr>
                      <w:rFonts w:ascii="Arial" w:hAnsi="Arial" w:cs="Arial"/>
                      <w:b/>
                      <w:sz w:val="20"/>
                      <w:szCs w:val="20"/>
                    </w:rPr>
                  </w:pPr>
                  <w:r w:rsidRPr="00815498">
                    <w:rPr>
                      <w:rFonts w:ascii="Arial" w:hAnsi="Arial" w:cs="Arial"/>
                      <w:b/>
                      <w:sz w:val="20"/>
                      <w:szCs w:val="20"/>
                    </w:rPr>
                    <w:t>Total:</w:t>
                  </w:r>
                </w:p>
              </w:tc>
              <w:tc>
                <w:tcPr>
                  <w:tcW w:w="3240" w:type="dxa"/>
                  <w:tcBorders>
                    <w:top w:val="single" w:sz="4" w:space="0" w:color="auto"/>
                    <w:left w:val="single" w:sz="4" w:space="0" w:color="auto"/>
                    <w:bottom w:val="single" w:sz="4" w:space="0" w:color="auto"/>
                    <w:right w:val="single" w:sz="4" w:space="0" w:color="auto"/>
                  </w:tcBorders>
                </w:tcPr>
                <w:p w:rsidR="00BD2B94" w:rsidRPr="00815498" w:rsidRDefault="00BD2B94" w:rsidP="003B313F">
                  <w:pPr>
                    <w:rPr>
                      <w:rFonts w:ascii="Arial" w:hAnsi="Arial" w:cs="Arial"/>
                      <w:b/>
                      <w:sz w:val="20"/>
                      <w:szCs w:val="20"/>
                    </w:rPr>
                  </w:pPr>
                </w:p>
              </w:tc>
              <w:tc>
                <w:tcPr>
                  <w:tcW w:w="990" w:type="dxa"/>
                  <w:tcBorders>
                    <w:top w:val="single" w:sz="4" w:space="0" w:color="auto"/>
                    <w:left w:val="single" w:sz="4" w:space="0" w:color="auto"/>
                    <w:bottom w:val="single" w:sz="4" w:space="0" w:color="auto"/>
                    <w:right w:val="single" w:sz="4" w:space="0" w:color="auto"/>
                  </w:tcBorders>
                </w:tcPr>
                <w:p w:rsidR="00BD2B94" w:rsidRPr="00126F9C" w:rsidRDefault="00BD2B94" w:rsidP="003B313F">
                  <w:pPr>
                    <w:rPr>
                      <w:rFonts w:ascii="Arial" w:hAnsi="Arial" w:cs="Arial"/>
                      <w:b/>
                      <w:sz w:val="20"/>
                      <w:szCs w:val="20"/>
                    </w:rPr>
                  </w:pPr>
                  <w:r w:rsidRPr="00126F9C">
                    <w:rPr>
                      <w:rFonts w:ascii="Arial" w:hAnsi="Arial" w:cs="Arial"/>
                      <w:b/>
                      <w:sz w:val="20"/>
                      <w:szCs w:val="20"/>
                    </w:rPr>
                    <w:t>270</w:t>
                  </w:r>
                </w:p>
              </w:tc>
            </w:tr>
          </w:tbl>
          <w:p w:rsidR="00BD2B94" w:rsidRPr="00312541" w:rsidRDefault="00BD2B94" w:rsidP="003B313F">
            <w:pPr>
              <w:jc w:val="center"/>
              <w:rPr>
                <w:rFonts w:ascii="Arial" w:hAnsi="Arial" w:cs="Arial"/>
                <w:b/>
                <w:bCs/>
                <w:sz w:val="32"/>
                <w:szCs w:val="32"/>
              </w:rPr>
            </w:pPr>
          </w:p>
        </w:tc>
      </w:tr>
      <w:tr w:rsidR="00BD2B94" w:rsidRPr="00312541" w:rsidTr="00765942">
        <w:trPr>
          <w:gridBefore w:val="1"/>
          <w:wBefore w:w="503" w:type="dxa"/>
        </w:trPr>
        <w:tc>
          <w:tcPr>
            <w:tcW w:w="1368" w:type="dxa"/>
          </w:tcPr>
          <w:p w:rsidR="00BD2B94" w:rsidRPr="00312541" w:rsidRDefault="00BD2B94" w:rsidP="003B313F">
            <w:pPr>
              <w:ind w:left="720"/>
              <w:jc w:val="both"/>
              <w:rPr>
                <w:rFonts w:ascii="Arial" w:hAnsi="Arial" w:cs="Arial"/>
                <w:b/>
                <w:bCs/>
                <w:sz w:val="32"/>
                <w:szCs w:val="32"/>
              </w:rPr>
            </w:pPr>
          </w:p>
        </w:tc>
        <w:tc>
          <w:tcPr>
            <w:tcW w:w="9072" w:type="dxa"/>
            <w:gridSpan w:val="2"/>
          </w:tcPr>
          <w:p w:rsidR="00BD2B94" w:rsidRPr="00312541" w:rsidRDefault="00BD2B94" w:rsidP="003B313F">
            <w:pPr>
              <w:ind w:left="72"/>
              <w:jc w:val="both"/>
              <w:rPr>
                <w:rFonts w:ascii="Arial" w:hAnsi="Arial" w:cs="Arial"/>
                <w:b/>
                <w:sz w:val="20"/>
                <w:szCs w:val="20"/>
              </w:rPr>
            </w:pPr>
            <w:r w:rsidRPr="00312541">
              <w:rPr>
                <w:rFonts w:ascii="Arial" w:hAnsi="Arial" w:cs="Arial"/>
                <w:b/>
                <w:sz w:val="20"/>
                <w:szCs w:val="20"/>
              </w:rPr>
              <w:t>Grade Determination:</w:t>
            </w:r>
          </w:p>
          <w:p w:rsidR="00BD2B94" w:rsidRPr="00312541" w:rsidRDefault="00BD2B94" w:rsidP="003B313F">
            <w:pPr>
              <w:ind w:left="72"/>
              <w:jc w:val="both"/>
              <w:rPr>
                <w:rFonts w:ascii="Arial" w:hAnsi="Arial" w:cs="Arial"/>
                <w:sz w:val="20"/>
                <w:szCs w:val="20"/>
              </w:rPr>
            </w:pPr>
            <w:r>
              <w:rPr>
                <w:rFonts w:ascii="Arial" w:hAnsi="Arial" w:cs="Arial"/>
                <w:sz w:val="20"/>
                <w:szCs w:val="20"/>
              </w:rPr>
              <w:t>A = 270 – 243 pts;</w:t>
            </w:r>
          </w:p>
          <w:p w:rsidR="00BD2B94" w:rsidRPr="00312541" w:rsidRDefault="00BD2B94" w:rsidP="003B313F">
            <w:pPr>
              <w:ind w:left="72"/>
              <w:jc w:val="both"/>
              <w:rPr>
                <w:rFonts w:ascii="Arial" w:hAnsi="Arial" w:cs="Arial"/>
                <w:sz w:val="20"/>
                <w:szCs w:val="20"/>
              </w:rPr>
            </w:pPr>
            <w:r>
              <w:rPr>
                <w:rFonts w:ascii="Arial" w:hAnsi="Arial" w:cs="Arial"/>
                <w:sz w:val="20"/>
                <w:szCs w:val="20"/>
              </w:rPr>
              <w:t xml:space="preserve">B = 242 – 216 </w:t>
            </w:r>
            <w:r w:rsidRPr="00312541">
              <w:rPr>
                <w:rFonts w:ascii="Arial" w:hAnsi="Arial" w:cs="Arial"/>
                <w:sz w:val="20"/>
                <w:szCs w:val="20"/>
              </w:rPr>
              <w:t xml:space="preserve">pts; </w:t>
            </w:r>
          </w:p>
          <w:p w:rsidR="00BD2B94" w:rsidRPr="00312541" w:rsidRDefault="00BD2B94" w:rsidP="003B313F">
            <w:pPr>
              <w:ind w:left="72"/>
              <w:jc w:val="both"/>
              <w:rPr>
                <w:rFonts w:ascii="Arial" w:hAnsi="Arial" w:cs="Arial"/>
                <w:sz w:val="20"/>
                <w:szCs w:val="20"/>
              </w:rPr>
            </w:pPr>
            <w:r>
              <w:rPr>
                <w:rFonts w:ascii="Arial" w:hAnsi="Arial" w:cs="Arial"/>
                <w:sz w:val="20"/>
                <w:szCs w:val="20"/>
              </w:rPr>
              <w:t>C = 215</w:t>
            </w:r>
            <w:r w:rsidRPr="00312541">
              <w:rPr>
                <w:rFonts w:ascii="Arial" w:hAnsi="Arial" w:cs="Arial"/>
                <w:sz w:val="20"/>
                <w:szCs w:val="20"/>
              </w:rPr>
              <w:t xml:space="preserve"> – </w:t>
            </w:r>
            <w:r>
              <w:rPr>
                <w:rFonts w:ascii="Arial" w:hAnsi="Arial" w:cs="Arial"/>
                <w:sz w:val="20"/>
                <w:szCs w:val="20"/>
              </w:rPr>
              <w:t xml:space="preserve">189 </w:t>
            </w:r>
            <w:r w:rsidRPr="00312541">
              <w:rPr>
                <w:rFonts w:ascii="Arial" w:hAnsi="Arial" w:cs="Arial"/>
                <w:sz w:val="20"/>
                <w:szCs w:val="20"/>
              </w:rPr>
              <w:t xml:space="preserve">pts; </w:t>
            </w:r>
          </w:p>
          <w:p w:rsidR="00BD2B94" w:rsidRPr="00312541" w:rsidRDefault="00BD2B94" w:rsidP="003B313F">
            <w:pPr>
              <w:ind w:left="72"/>
              <w:jc w:val="both"/>
              <w:rPr>
                <w:rFonts w:ascii="Arial" w:hAnsi="Arial" w:cs="Arial"/>
                <w:sz w:val="20"/>
                <w:szCs w:val="20"/>
              </w:rPr>
            </w:pPr>
            <w:r>
              <w:rPr>
                <w:rFonts w:ascii="Arial" w:hAnsi="Arial" w:cs="Arial"/>
                <w:sz w:val="20"/>
                <w:szCs w:val="20"/>
              </w:rPr>
              <w:t xml:space="preserve">D = 188 -  162 </w:t>
            </w:r>
            <w:r w:rsidRPr="00312541">
              <w:rPr>
                <w:rFonts w:ascii="Arial" w:hAnsi="Arial" w:cs="Arial"/>
                <w:sz w:val="20"/>
                <w:szCs w:val="20"/>
              </w:rPr>
              <w:t xml:space="preserve">pts; </w:t>
            </w:r>
          </w:p>
          <w:p w:rsidR="00BD2B94" w:rsidRPr="00312541" w:rsidRDefault="00BD2B94" w:rsidP="003B313F">
            <w:pPr>
              <w:ind w:left="72"/>
              <w:jc w:val="both"/>
              <w:rPr>
                <w:rFonts w:ascii="Arial" w:hAnsi="Arial" w:cs="Arial"/>
                <w:sz w:val="20"/>
                <w:szCs w:val="20"/>
              </w:rPr>
            </w:pPr>
            <w:r>
              <w:rPr>
                <w:rFonts w:ascii="Arial" w:hAnsi="Arial" w:cs="Arial"/>
                <w:sz w:val="20"/>
                <w:szCs w:val="20"/>
              </w:rPr>
              <w:t xml:space="preserve">F = 161 </w:t>
            </w:r>
            <w:r w:rsidRPr="00312541">
              <w:rPr>
                <w:rFonts w:ascii="Arial" w:hAnsi="Arial" w:cs="Arial"/>
                <w:sz w:val="20"/>
                <w:szCs w:val="20"/>
              </w:rPr>
              <w:t>pts or below</w:t>
            </w:r>
          </w:p>
        </w:tc>
      </w:tr>
    </w:tbl>
    <w:p w:rsidR="00BD2B94" w:rsidRPr="00CA1982" w:rsidRDefault="00BD2B94" w:rsidP="00CA1982">
      <w:pPr>
        <w:rPr>
          <w:vanish/>
        </w:rPr>
      </w:pPr>
    </w:p>
    <w:tbl>
      <w:tblPr>
        <w:tblpPr w:leftFromText="180" w:rightFromText="180" w:horzAnchor="page" w:tblpX="577"/>
        <w:tblW w:w="10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61"/>
        <w:gridCol w:w="4450"/>
        <w:gridCol w:w="3433"/>
      </w:tblGrid>
      <w:tr w:rsidR="00BD2B94" w:rsidTr="00765942">
        <w:trPr>
          <w:trHeight w:val="606"/>
        </w:trPr>
        <w:tc>
          <w:tcPr>
            <w:tcW w:w="2561" w:type="dxa"/>
          </w:tcPr>
          <w:p w:rsidR="00BD2B94" w:rsidRPr="0018564A" w:rsidRDefault="00BD2B94" w:rsidP="00765942">
            <w:pPr>
              <w:tabs>
                <w:tab w:val="left" w:pos="0"/>
              </w:tabs>
              <w:rPr>
                <w:rFonts w:ascii="Arial" w:hAnsi="Arial" w:cs="Arial"/>
                <w:b/>
                <w:sz w:val="20"/>
                <w:szCs w:val="20"/>
              </w:rPr>
            </w:pPr>
          </w:p>
          <w:p w:rsidR="00BD2B94" w:rsidRPr="0018564A" w:rsidRDefault="00BD2B94" w:rsidP="00765942">
            <w:pPr>
              <w:tabs>
                <w:tab w:val="left" w:pos="0"/>
              </w:tabs>
              <w:rPr>
                <w:rFonts w:ascii="Arial" w:hAnsi="Arial" w:cs="Arial"/>
                <w:b/>
              </w:rPr>
            </w:pPr>
            <w:r w:rsidRPr="0018564A">
              <w:rPr>
                <w:rFonts w:ascii="Arial" w:hAnsi="Arial" w:cs="Arial"/>
                <w:b/>
              </w:rPr>
              <w:t>Core Curriculum Outcome</w:t>
            </w:r>
          </w:p>
        </w:tc>
        <w:tc>
          <w:tcPr>
            <w:tcW w:w="4450" w:type="dxa"/>
          </w:tcPr>
          <w:p w:rsidR="00BD2B94" w:rsidRPr="0018564A" w:rsidRDefault="00BD2B94" w:rsidP="00765942">
            <w:pPr>
              <w:tabs>
                <w:tab w:val="left" w:pos="0"/>
              </w:tabs>
              <w:jc w:val="center"/>
              <w:rPr>
                <w:rFonts w:ascii="Arial" w:hAnsi="Arial" w:cs="Arial"/>
                <w:b/>
              </w:rPr>
            </w:pPr>
          </w:p>
          <w:p w:rsidR="00BD2B94" w:rsidRPr="0018564A" w:rsidRDefault="00BD2B94" w:rsidP="00765942">
            <w:pPr>
              <w:tabs>
                <w:tab w:val="left" w:pos="0"/>
              </w:tabs>
              <w:jc w:val="center"/>
              <w:rPr>
                <w:rFonts w:ascii="Arial" w:hAnsi="Arial" w:cs="Arial"/>
                <w:b/>
              </w:rPr>
            </w:pPr>
            <w:r w:rsidRPr="0018564A">
              <w:rPr>
                <w:rFonts w:ascii="Arial" w:hAnsi="Arial" w:cs="Arial"/>
                <w:b/>
              </w:rPr>
              <w:t>How is it used?</w:t>
            </w:r>
          </w:p>
        </w:tc>
        <w:tc>
          <w:tcPr>
            <w:tcW w:w="3433" w:type="dxa"/>
          </w:tcPr>
          <w:p w:rsidR="00BD2B94" w:rsidRPr="0018564A" w:rsidRDefault="00BD2B94" w:rsidP="00765942">
            <w:pPr>
              <w:tabs>
                <w:tab w:val="left" w:pos="0"/>
              </w:tabs>
              <w:jc w:val="center"/>
              <w:rPr>
                <w:rFonts w:ascii="Arial" w:hAnsi="Arial" w:cs="Arial"/>
                <w:b/>
              </w:rPr>
            </w:pPr>
          </w:p>
          <w:p w:rsidR="00BD2B94" w:rsidRPr="0018564A" w:rsidRDefault="00BD2B94" w:rsidP="00765942">
            <w:pPr>
              <w:tabs>
                <w:tab w:val="left" w:pos="0"/>
              </w:tabs>
              <w:jc w:val="center"/>
              <w:rPr>
                <w:rFonts w:ascii="Arial" w:hAnsi="Arial" w:cs="Arial"/>
                <w:b/>
              </w:rPr>
            </w:pPr>
            <w:r w:rsidRPr="0018564A">
              <w:rPr>
                <w:rFonts w:ascii="Arial" w:hAnsi="Arial" w:cs="Arial"/>
                <w:b/>
              </w:rPr>
              <w:t>How is it assessed?</w:t>
            </w:r>
          </w:p>
        </w:tc>
      </w:tr>
      <w:tr w:rsidR="00BD2B94" w:rsidTr="00765942">
        <w:trPr>
          <w:trHeight w:val="1342"/>
        </w:trPr>
        <w:tc>
          <w:tcPr>
            <w:tcW w:w="2561" w:type="dxa"/>
          </w:tcPr>
          <w:p w:rsidR="00BD2B94" w:rsidRPr="0018564A" w:rsidRDefault="00BD2B94" w:rsidP="00765942">
            <w:pPr>
              <w:autoSpaceDE w:val="0"/>
              <w:autoSpaceDN w:val="0"/>
              <w:adjustRightInd w:val="0"/>
              <w:rPr>
                <w:b/>
                <w:bCs/>
                <w:color w:val="231F20"/>
              </w:rPr>
            </w:pPr>
            <w:r w:rsidRPr="0018564A">
              <w:rPr>
                <w:color w:val="231F20"/>
              </w:rPr>
              <w:t xml:space="preserve">1) </w:t>
            </w:r>
            <w:r w:rsidRPr="0018564A">
              <w:rPr>
                <w:b/>
                <w:bCs/>
                <w:color w:val="231F20"/>
              </w:rPr>
              <w:t>Critical Thinking</w:t>
            </w:r>
          </w:p>
          <w:p w:rsidR="00BD2B94" w:rsidRPr="00765942" w:rsidRDefault="00BD2B94" w:rsidP="00765942">
            <w:pPr>
              <w:autoSpaceDE w:val="0"/>
              <w:autoSpaceDN w:val="0"/>
              <w:adjustRightInd w:val="0"/>
              <w:rPr>
                <w:i/>
                <w:iCs/>
                <w:color w:val="231F20"/>
                <w:sz w:val="16"/>
                <w:szCs w:val="16"/>
              </w:rPr>
            </w:pPr>
            <w:r w:rsidRPr="00765942">
              <w:rPr>
                <w:i/>
                <w:iCs/>
                <w:color w:val="231F20"/>
                <w:sz w:val="16"/>
                <w:szCs w:val="16"/>
              </w:rPr>
              <w:t>creative thinking,</w:t>
            </w:r>
          </w:p>
          <w:p w:rsidR="00BD2B94" w:rsidRPr="00765942" w:rsidRDefault="00BD2B94" w:rsidP="00765942">
            <w:pPr>
              <w:autoSpaceDE w:val="0"/>
              <w:autoSpaceDN w:val="0"/>
              <w:adjustRightInd w:val="0"/>
              <w:rPr>
                <w:i/>
                <w:iCs/>
                <w:color w:val="231F20"/>
                <w:sz w:val="16"/>
                <w:szCs w:val="16"/>
              </w:rPr>
            </w:pPr>
            <w:r w:rsidRPr="00765942">
              <w:rPr>
                <w:i/>
                <w:iCs/>
                <w:color w:val="231F20"/>
                <w:sz w:val="16"/>
                <w:szCs w:val="16"/>
              </w:rPr>
              <w:t>innovation, inquiry, and</w:t>
            </w:r>
          </w:p>
          <w:p w:rsidR="00BD2B94" w:rsidRPr="00765942" w:rsidRDefault="00BD2B94" w:rsidP="00765942">
            <w:pPr>
              <w:autoSpaceDE w:val="0"/>
              <w:autoSpaceDN w:val="0"/>
              <w:adjustRightInd w:val="0"/>
              <w:rPr>
                <w:i/>
                <w:iCs/>
                <w:color w:val="231F20"/>
                <w:sz w:val="16"/>
                <w:szCs w:val="16"/>
              </w:rPr>
            </w:pPr>
            <w:r w:rsidRPr="00765942">
              <w:rPr>
                <w:i/>
                <w:iCs/>
                <w:color w:val="231F20"/>
                <w:sz w:val="16"/>
                <w:szCs w:val="16"/>
              </w:rPr>
              <w:t>analysis, evaluation and</w:t>
            </w:r>
          </w:p>
          <w:p w:rsidR="00BD2B94" w:rsidRPr="00363DA8" w:rsidRDefault="00BD2B94" w:rsidP="00765942">
            <w:pPr>
              <w:tabs>
                <w:tab w:val="left" w:pos="0"/>
              </w:tabs>
              <w:rPr>
                <w:rFonts w:ascii="Arial" w:hAnsi="Arial" w:cs="Arial"/>
                <w:b/>
                <w:sz w:val="20"/>
                <w:szCs w:val="20"/>
              </w:rPr>
            </w:pPr>
            <w:r w:rsidRPr="00765942">
              <w:rPr>
                <w:i/>
                <w:iCs/>
                <w:color w:val="231F20"/>
                <w:sz w:val="16"/>
                <w:szCs w:val="16"/>
              </w:rPr>
              <w:t>synthesis of information</w:t>
            </w:r>
          </w:p>
        </w:tc>
        <w:tc>
          <w:tcPr>
            <w:tcW w:w="4450" w:type="dxa"/>
          </w:tcPr>
          <w:p w:rsidR="00BD2B94" w:rsidRPr="0018564A" w:rsidRDefault="00BD2B94" w:rsidP="00765942">
            <w:pPr>
              <w:autoSpaceDE w:val="0"/>
              <w:autoSpaceDN w:val="0"/>
              <w:adjustRightInd w:val="0"/>
              <w:rPr>
                <w:rFonts w:ascii="Arial" w:hAnsi="Arial" w:cs="Arial"/>
                <w:sz w:val="20"/>
                <w:szCs w:val="20"/>
              </w:rPr>
            </w:pPr>
            <w:r>
              <w:rPr>
                <w:rFonts w:ascii="Arial" w:hAnsi="Arial" w:cs="Arial"/>
                <w:sz w:val="20"/>
                <w:szCs w:val="20"/>
              </w:rPr>
              <w:t>Written Reports: The students will complete written reports for each style of world music discussed to demonstrate the ability to critical analyze the music according to identifiable traits from its style and culture</w:t>
            </w:r>
            <w:r w:rsidRPr="008A53AD">
              <w:rPr>
                <w:rFonts w:ascii="Arial" w:hAnsi="Arial" w:cs="Arial"/>
                <w:sz w:val="20"/>
                <w:szCs w:val="20"/>
              </w:rPr>
              <w:t>.</w:t>
            </w:r>
          </w:p>
        </w:tc>
        <w:tc>
          <w:tcPr>
            <w:tcW w:w="3433" w:type="dxa"/>
          </w:tcPr>
          <w:p w:rsidR="00BD2B94" w:rsidRPr="00F76B64" w:rsidRDefault="00BD2B94" w:rsidP="00765942">
            <w:pPr>
              <w:autoSpaceDE w:val="0"/>
              <w:autoSpaceDN w:val="0"/>
              <w:adjustRightInd w:val="0"/>
              <w:rPr>
                <w:rFonts w:ascii="Arial" w:hAnsi="Arial" w:cs="Arial"/>
                <w:sz w:val="21"/>
                <w:szCs w:val="21"/>
              </w:rPr>
            </w:pPr>
            <w:r w:rsidRPr="0018564A">
              <w:rPr>
                <w:rFonts w:ascii="Arial" w:hAnsi="Arial" w:cs="Arial"/>
                <w:sz w:val="21"/>
                <w:szCs w:val="21"/>
              </w:rPr>
              <w:t>Students are</w:t>
            </w:r>
            <w:r>
              <w:rPr>
                <w:rFonts w:ascii="Arial" w:hAnsi="Arial" w:cs="Arial"/>
                <w:sz w:val="21"/>
                <w:szCs w:val="21"/>
              </w:rPr>
              <w:t xml:space="preserve"> </w:t>
            </w:r>
            <w:r w:rsidRPr="0018564A">
              <w:rPr>
                <w:rFonts w:ascii="Arial" w:hAnsi="Arial" w:cs="Arial"/>
                <w:sz w:val="21"/>
                <w:szCs w:val="21"/>
              </w:rPr>
              <w:t>assessed using the University</w:t>
            </w:r>
            <w:r>
              <w:rPr>
                <w:rFonts w:ascii="Arial" w:hAnsi="Arial" w:cs="Arial"/>
                <w:sz w:val="21"/>
                <w:szCs w:val="21"/>
              </w:rPr>
              <w:t xml:space="preserve"> </w:t>
            </w:r>
            <w:r w:rsidRPr="0018564A">
              <w:rPr>
                <w:rFonts w:ascii="Arial" w:hAnsi="Arial" w:cs="Arial"/>
                <w:sz w:val="21"/>
                <w:szCs w:val="21"/>
              </w:rPr>
              <w:t xml:space="preserve">Rubric on </w:t>
            </w:r>
            <w:r>
              <w:rPr>
                <w:rFonts w:ascii="Arial" w:hAnsi="Arial" w:cs="Arial"/>
                <w:sz w:val="21"/>
                <w:szCs w:val="21"/>
              </w:rPr>
              <w:t>Critical Thinking</w:t>
            </w:r>
            <w:r w:rsidRPr="0018564A">
              <w:rPr>
                <w:rFonts w:ascii="Arial" w:hAnsi="Arial" w:cs="Arial"/>
                <w:sz w:val="19"/>
                <w:szCs w:val="19"/>
              </w:rPr>
              <w:t>.</w:t>
            </w:r>
          </w:p>
        </w:tc>
      </w:tr>
      <w:tr w:rsidR="00BD2B94" w:rsidTr="00765942">
        <w:trPr>
          <w:trHeight w:val="1608"/>
        </w:trPr>
        <w:tc>
          <w:tcPr>
            <w:tcW w:w="2561" w:type="dxa"/>
          </w:tcPr>
          <w:p w:rsidR="00BD2B94" w:rsidRPr="0018564A" w:rsidRDefault="00BD2B94" w:rsidP="00765942">
            <w:pPr>
              <w:tabs>
                <w:tab w:val="left" w:pos="0"/>
              </w:tabs>
              <w:rPr>
                <w:rFonts w:ascii="Arial" w:hAnsi="Arial" w:cs="Arial"/>
                <w:b/>
                <w:sz w:val="20"/>
                <w:szCs w:val="20"/>
              </w:rPr>
            </w:pPr>
          </w:p>
          <w:p w:rsidR="00BD2B94" w:rsidRPr="0018564A" w:rsidRDefault="00BD2B94" w:rsidP="00765942">
            <w:pPr>
              <w:autoSpaceDE w:val="0"/>
              <w:autoSpaceDN w:val="0"/>
              <w:adjustRightInd w:val="0"/>
              <w:rPr>
                <w:b/>
                <w:bCs/>
                <w:color w:val="231F20"/>
              </w:rPr>
            </w:pPr>
            <w:r w:rsidRPr="0018564A">
              <w:rPr>
                <w:color w:val="231F20"/>
              </w:rPr>
              <w:t xml:space="preserve">2) </w:t>
            </w:r>
            <w:r w:rsidRPr="0018564A">
              <w:rPr>
                <w:b/>
                <w:bCs/>
                <w:color w:val="231F20"/>
              </w:rPr>
              <w:t>Communication</w:t>
            </w:r>
          </w:p>
          <w:p w:rsidR="00BD2B94" w:rsidRPr="0018564A" w:rsidRDefault="00BD2B94" w:rsidP="00765942">
            <w:pPr>
              <w:autoSpaceDE w:val="0"/>
              <w:autoSpaceDN w:val="0"/>
              <w:adjustRightInd w:val="0"/>
              <w:rPr>
                <w:i/>
                <w:iCs/>
                <w:color w:val="231F20"/>
                <w:sz w:val="20"/>
                <w:szCs w:val="20"/>
              </w:rPr>
            </w:pPr>
            <w:r w:rsidRPr="0018564A">
              <w:rPr>
                <w:i/>
                <w:iCs/>
                <w:color w:val="231F20"/>
                <w:sz w:val="20"/>
                <w:szCs w:val="20"/>
              </w:rPr>
              <w:t>effective development,</w:t>
            </w:r>
          </w:p>
          <w:p w:rsidR="00BD2B94" w:rsidRPr="0018564A" w:rsidRDefault="00BD2B94" w:rsidP="00765942">
            <w:pPr>
              <w:autoSpaceDE w:val="0"/>
              <w:autoSpaceDN w:val="0"/>
              <w:adjustRightInd w:val="0"/>
              <w:rPr>
                <w:i/>
                <w:iCs/>
                <w:color w:val="231F20"/>
                <w:sz w:val="20"/>
                <w:szCs w:val="20"/>
              </w:rPr>
            </w:pPr>
            <w:r w:rsidRPr="0018564A">
              <w:rPr>
                <w:i/>
                <w:iCs/>
                <w:color w:val="231F20"/>
                <w:sz w:val="20"/>
                <w:szCs w:val="20"/>
              </w:rPr>
              <w:t>interpretation and</w:t>
            </w:r>
          </w:p>
          <w:p w:rsidR="00BD2B94" w:rsidRPr="0018564A" w:rsidRDefault="00BD2B94" w:rsidP="00765942">
            <w:pPr>
              <w:autoSpaceDE w:val="0"/>
              <w:autoSpaceDN w:val="0"/>
              <w:adjustRightInd w:val="0"/>
              <w:rPr>
                <w:i/>
                <w:iCs/>
                <w:color w:val="231F20"/>
                <w:sz w:val="20"/>
                <w:szCs w:val="20"/>
              </w:rPr>
            </w:pPr>
            <w:r w:rsidRPr="0018564A">
              <w:rPr>
                <w:i/>
                <w:iCs/>
                <w:color w:val="231F20"/>
                <w:sz w:val="20"/>
                <w:szCs w:val="20"/>
              </w:rPr>
              <w:t>expression of ideas through written, oral and visual communication</w:t>
            </w:r>
          </w:p>
        </w:tc>
        <w:tc>
          <w:tcPr>
            <w:tcW w:w="4450" w:type="dxa"/>
          </w:tcPr>
          <w:p w:rsidR="00BD2B94" w:rsidRDefault="00BD2B94" w:rsidP="00765942">
            <w:pPr>
              <w:autoSpaceDE w:val="0"/>
              <w:autoSpaceDN w:val="0"/>
              <w:adjustRightInd w:val="0"/>
              <w:rPr>
                <w:rFonts w:ascii="Arial" w:hAnsi="Arial" w:cs="Arial"/>
                <w:sz w:val="20"/>
                <w:szCs w:val="20"/>
              </w:rPr>
            </w:pPr>
          </w:p>
          <w:p w:rsidR="00BD2B94" w:rsidRPr="00145E55" w:rsidRDefault="00BD2B94" w:rsidP="00765942">
            <w:pPr>
              <w:autoSpaceDE w:val="0"/>
              <w:autoSpaceDN w:val="0"/>
              <w:adjustRightInd w:val="0"/>
              <w:rPr>
                <w:rFonts w:ascii="Arial" w:hAnsi="Arial" w:cs="Arial"/>
                <w:sz w:val="20"/>
                <w:szCs w:val="20"/>
              </w:rPr>
            </w:pPr>
            <w:r>
              <w:rPr>
                <w:rFonts w:ascii="Arial" w:hAnsi="Arial" w:cs="Arial"/>
                <w:sz w:val="20"/>
                <w:szCs w:val="20"/>
              </w:rPr>
              <w:t xml:space="preserve">Class discussion </w:t>
            </w:r>
            <w:r w:rsidRPr="00145E55">
              <w:rPr>
                <w:rFonts w:ascii="Arial" w:hAnsi="Arial" w:cs="Arial"/>
                <w:sz w:val="20"/>
                <w:szCs w:val="20"/>
              </w:rPr>
              <w:t xml:space="preserve">- Each student will give an in-class </w:t>
            </w:r>
            <w:r>
              <w:rPr>
                <w:rFonts w:ascii="Arial" w:hAnsi="Arial" w:cs="Arial"/>
                <w:sz w:val="20"/>
                <w:szCs w:val="20"/>
              </w:rPr>
              <w:t xml:space="preserve">oral </w:t>
            </w:r>
            <w:r w:rsidRPr="00145E55">
              <w:rPr>
                <w:rFonts w:ascii="Arial" w:hAnsi="Arial" w:cs="Arial"/>
                <w:sz w:val="20"/>
                <w:szCs w:val="20"/>
              </w:rPr>
              <w:t xml:space="preserve">presentation </w:t>
            </w:r>
            <w:r>
              <w:rPr>
                <w:rFonts w:ascii="Arial" w:hAnsi="Arial" w:cs="Arial"/>
                <w:sz w:val="20"/>
                <w:szCs w:val="20"/>
              </w:rPr>
              <w:t xml:space="preserve">and demonstration </w:t>
            </w:r>
            <w:r w:rsidRPr="00145E55">
              <w:rPr>
                <w:rFonts w:ascii="Arial" w:hAnsi="Arial" w:cs="Arial"/>
                <w:sz w:val="20"/>
                <w:szCs w:val="20"/>
              </w:rPr>
              <w:t xml:space="preserve">discussing </w:t>
            </w:r>
            <w:r>
              <w:rPr>
                <w:rFonts w:ascii="Arial" w:hAnsi="Arial" w:cs="Arial"/>
                <w:sz w:val="20"/>
                <w:szCs w:val="20"/>
              </w:rPr>
              <w:t>identifying the stylistic features in music from World Music style (according the schedule on course outline)</w:t>
            </w:r>
            <w:r w:rsidRPr="00145E55">
              <w:rPr>
                <w:rFonts w:ascii="Arial" w:hAnsi="Arial" w:cs="Arial"/>
                <w:sz w:val="20"/>
                <w:szCs w:val="20"/>
              </w:rPr>
              <w:t xml:space="preserve">.  </w:t>
            </w:r>
          </w:p>
        </w:tc>
        <w:tc>
          <w:tcPr>
            <w:tcW w:w="3433" w:type="dxa"/>
          </w:tcPr>
          <w:p w:rsidR="00BD2B94" w:rsidRPr="0018564A" w:rsidRDefault="00BD2B94" w:rsidP="00765942">
            <w:pPr>
              <w:tabs>
                <w:tab w:val="left" w:pos="0"/>
              </w:tabs>
              <w:rPr>
                <w:rFonts w:ascii="Arial" w:hAnsi="Arial" w:cs="Arial"/>
                <w:b/>
                <w:sz w:val="20"/>
                <w:szCs w:val="20"/>
              </w:rPr>
            </w:pPr>
          </w:p>
          <w:p w:rsidR="00BD2B94" w:rsidRPr="0018564A" w:rsidRDefault="00BD2B94" w:rsidP="00765942">
            <w:pPr>
              <w:autoSpaceDE w:val="0"/>
              <w:autoSpaceDN w:val="0"/>
              <w:adjustRightInd w:val="0"/>
              <w:rPr>
                <w:rFonts w:ascii="Arial" w:hAnsi="Arial" w:cs="Arial"/>
                <w:sz w:val="20"/>
                <w:szCs w:val="20"/>
              </w:rPr>
            </w:pPr>
            <w:r w:rsidRPr="0018564A">
              <w:rPr>
                <w:rFonts w:ascii="Arial" w:hAnsi="Arial" w:cs="Arial"/>
                <w:sz w:val="20"/>
                <w:szCs w:val="20"/>
              </w:rPr>
              <w:t>For oral presentation, students are assessed using the University rubric for Oral Communication.</w:t>
            </w:r>
          </w:p>
        </w:tc>
      </w:tr>
      <w:tr w:rsidR="00BD2B94" w:rsidTr="00765942">
        <w:trPr>
          <w:trHeight w:val="1141"/>
        </w:trPr>
        <w:tc>
          <w:tcPr>
            <w:tcW w:w="2561" w:type="dxa"/>
          </w:tcPr>
          <w:p w:rsidR="00BD2B94" w:rsidRPr="0018564A" w:rsidRDefault="00BD2B94" w:rsidP="00765942">
            <w:pPr>
              <w:tabs>
                <w:tab w:val="left" w:pos="0"/>
              </w:tabs>
              <w:rPr>
                <w:rFonts w:ascii="Arial" w:hAnsi="Arial" w:cs="Arial"/>
                <w:b/>
                <w:sz w:val="20"/>
                <w:szCs w:val="20"/>
              </w:rPr>
            </w:pPr>
          </w:p>
          <w:p w:rsidR="00BD2B94" w:rsidRPr="0018564A" w:rsidRDefault="00BD2B94" w:rsidP="00765942">
            <w:pPr>
              <w:autoSpaceDE w:val="0"/>
              <w:autoSpaceDN w:val="0"/>
              <w:adjustRightInd w:val="0"/>
              <w:rPr>
                <w:b/>
                <w:bCs/>
                <w:color w:val="231F20"/>
              </w:rPr>
            </w:pPr>
            <w:r w:rsidRPr="0018564A">
              <w:rPr>
                <w:color w:val="231F20"/>
              </w:rPr>
              <w:t xml:space="preserve">3) </w:t>
            </w:r>
            <w:r w:rsidRPr="0018564A">
              <w:rPr>
                <w:b/>
                <w:bCs/>
                <w:color w:val="231F20"/>
              </w:rPr>
              <w:t>Teamwork</w:t>
            </w:r>
          </w:p>
          <w:p w:rsidR="00BD2B94" w:rsidRPr="00765942" w:rsidRDefault="00BD2B94" w:rsidP="00765942">
            <w:pPr>
              <w:autoSpaceDE w:val="0"/>
              <w:autoSpaceDN w:val="0"/>
              <w:adjustRightInd w:val="0"/>
              <w:rPr>
                <w:i/>
                <w:iCs/>
                <w:color w:val="231F20"/>
                <w:sz w:val="16"/>
                <w:szCs w:val="16"/>
              </w:rPr>
            </w:pPr>
            <w:r w:rsidRPr="00765942">
              <w:rPr>
                <w:i/>
                <w:iCs/>
                <w:color w:val="231F20"/>
                <w:sz w:val="16"/>
                <w:szCs w:val="16"/>
              </w:rPr>
              <w:t>ability to consider different points of view and to work effectively with others to support a shared purpose</w:t>
            </w:r>
          </w:p>
          <w:p w:rsidR="00BD2B94" w:rsidRPr="0018564A" w:rsidRDefault="00BD2B94" w:rsidP="00765942">
            <w:pPr>
              <w:tabs>
                <w:tab w:val="left" w:pos="0"/>
              </w:tabs>
              <w:rPr>
                <w:rFonts w:ascii="Arial" w:hAnsi="Arial" w:cs="Arial"/>
                <w:b/>
                <w:sz w:val="20"/>
                <w:szCs w:val="20"/>
              </w:rPr>
            </w:pPr>
            <w:r w:rsidRPr="00765942">
              <w:rPr>
                <w:i/>
                <w:iCs/>
                <w:color w:val="231F20"/>
                <w:sz w:val="16"/>
                <w:szCs w:val="16"/>
              </w:rPr>
              <w:t>or goal</w:t>
            </w:r>
          </w:p>
        </w:tc>
        <w:tc>
          <w:tcPr>
            <w:tcW w:w="4450" w:type="dxa"/>
          </w:tcPr>
          <w:p w:rsidR="00BD2B94" w:rsidRPr="0018564A" w:rsidRDefault="00BD2B94" w:rsidP="00765942">
            <w:pPr>
              <w:tabs>
                <w:tab w:val="left" w:pos="0"/>
              </w:tabs>
              <w:rPr>
                <w:rFonts w:ascii="Arial" w:hAnsi="Arial" w:cs="Arial"/>
                <w:b/>
                <w:sz w:val="20"/>
                <w:szCs w:val="20"/>
              </w:rPr>
            </w:pPr>
          </w:p>
          <w:p w:rsidR="00BD2B94" w:rsidRPr="0018564A" w:rsidRDefault="00BD2B94" w:rsidP="00765942">
            <w:pPr>
              <w:autoSpaceDE w:val="0"/>
              <w:autoSpaceDN w:val="0"/>
              <w:adjustRightInd w:val="0"/>
              <w:rPr>
                <w:rFonts w:ascii="Arial" w:hAnsi="Arial" w:cs="Arial"/>
                <w:sz w:val="20"/>
                <w:szCs w:val="20"/>
              </w:rPr>
            </w:pPr>
            <w:r w:rsidRPr="0018564A">
              <w:rPr>
                <w:rFonts w:ascii="Arial" w:hAnsi="Arial" w:cs="Arial"/>
                <w:sz w:val="20"/>
                <w:szCs w:val="20"/>
              </w:rPr>
              <w:t xml:space="preserve">Group Project: </w:t>
            </w:r>
            <w:r>
              <w:rPr>
                <w:rFonts w:ascii="Arial" w:hAnsi="Arial" w:cs="Arial"/>
                <w:sz w:val="20"/>
                <w:szCs w:val="20"/>
              </w:rPr>
              <w:t>Student groups will be assigned a World Music style to present a video group presentation</w:t>
            </w:r>
            <w:r w:rsidRPr="00145E55">
              <w:rPr>
                <w:rFonts w:ascii="Arial" w:hAnsi="Arial" w:cs="Arial"/>
                <w:sz w:val="20"/>
                <w:szCs w:val="20"/>
              </w:rPr>
              <w:t xml:space="preserve">.  </w:t>
            </w:r>
          </w:p>
        </w:tc>
        <w:tc>
          <w:tcPr>
            <w:tcW w:w="3433" w:type="dxa"/>
          </w:tcPr>
          <w:p w:rsidR="00BD2B94" w:rsidRPr="0018564A" w:rsidRDefault="00BD2B94" w:rsidP="00765942">
            <w:pPr>
              <w:tabs>
                <w:tab w:val="left" w:pos="0"/>
              </w:tabs>
              <w:rPr>
                <w:rFonts w:ascii="Arial" w:hAnsi="Arial" w:cs="Arial"/>
                <w:b/>
                <w:sz w:val="20"/>
                <w:szCs w:val="20"/>
              </w:rPr>
            </w:pPr>
          </w:p>
          <w:p w:rsidR="00BD2B94" w:rsidRPr="0018564A" w:rsidRDefault="00BD2B94" w:rsidP="00765942">
            <w:pPr>
              <w:autoSpaceDE w:val="0"/>
              <w:autoSpaceDN w:val="0"/>
              <w:adjustRightInd w:val="0"/>
              <w:rPr>
                <w:rFonts w:ascii="Arial" w:hAnsi="Arial" w:cs="Arial"/>
                <w:sz w:val="20"/>
                <w:szCs w:val="20"/>
              </w:rPr>
            </w:pPr>
            <w:r w:rsidRPr="0018564A">
              <w:rPr>
                <w:rFonts w:ascii="Arial" w:hAnsi="Arial" w:cs="Arial"/>
                <w:sz w:val="20"/>
                <w:szCs w:val="20"/>
              </w:rPr>
              <w:t>University rubric for Teamwork is used to assess.</w:t>
            </w:r>
          </w:p>
        </w:tc>
      </w:tr>
      <w:tr w:rsidR="00BD2B94" w:rsidTr="00765942">
        <w:trPr>
          <w:trHeight w:val="1963"/>
        </w:trPr>
        <w:tc>
          <w:tcPr>
            <w:tcW w:w="2561" w:type="dxa"/>
          </w:tcPr>
          <w:p w:rsidR="00BD2B94" w:rsidRPr="0018564A" w:rsidRDefault="00BD2B94" w:rsidP="00765942">
            <w:pPr>
              <w:tabs>
                <w:tab w:val="left" w:pos="0"/>
              </w:tabs>
              <w:rPr>
                <w:rFonts w:ascii="Arial" w:hAnsi="Arial" w:cs="Arial"/>
                <w:b/>
                <w:sz w:val="20"/>
                <w:szCs w:val="20"/>
              </w:rPr>
            </w:pPr>
          </w:p>
          <w:p w:rsidR="00BD2B94" w:rsidRPr="0018564A" w:rsidRDefault="00BD2B94" w:rsidP="00765942">
            <w:pPr>
              <w:autoSpaceDE w:val="0"/>
              <w:autoSpaceDN w:val="0"/>
              <w:adjustRightInd w:val="0"/>
              <w:rPr>
                <w:b/>
                <w:bCs/>
                <w:color w:val="231F20"/>
              </w:rPr>
            </w:pPr>
            <w:r w:rsidRPr="0018564A">
              <w:rPr>
                <w:color w:val="231F20"/>
              </w:rPr>
              <w:t xml:space="preserve">4) </w:t>
            </w:r>
            <w:r w:rsidRPr="0018564A">
              <w:rPr>
                <w:b/>
                <w:bCs/>
                <w:color w:val="231F20"/>
              </w:rPr>
              <w:t>Social</w:t>
            </w:r>
          </w:p>
          <w:p w:rsidR="00BD2B94" w:rsidRPr="0018564A" w:rsidRDefault="00BD2B94" w:rsidP="00765942">
            <w:pPr>
              <w:autoSpaceDE w:val="0"/>
              <w:autoSpaceDN w:val="0"/>
              <w:adjustRightInd w:val="0"/>
              <w:rPr>
                <w:b/>
                <w:bCs/>
                <w:color w:val="231F20"/>
              </w:rPr>
            </w:pPr>
            <w:r w:rsidRPr="0018564A">
              <w:rPr>
                <w:b/>
                <w:bCs/>
                <w:color w:val="231F20"/>
              </w:rPr>
              <w:t>Responsibility</w:t>
            </w:r>
          </w:p>
          <w:p w:rsidR="00BD2B94" w:rsidRPr="00765942" w:rsidRDefault="00BD2B94" w:rsidP="00765942">
            <w:pPr>
              <w:autoSpaceDE w:val="0"/>
              <w:autoSpaceDN w:val="0"/>
              <w:adjustRightInd w:val="0"/>
              <w:rPr>
                <w:i/>
                <w:iCs/>
                <w:color w:val="231F20"/>
                <w:sz w:val="16"/>
                <w:szCs w:val="16"/>
              </w:rPr>
            </w:pPr>
            <w:r w:rsidRPr="00765942">
              <w:rPr>
                <w:i/>
                <w:iCs/>
                <w:color w:val="231F20"/>
                <w:sz w:val="16"/>
                <w:szCs w:val="16"/>
              </w:rPr>
              <w:t>Intercultural competence,</w:t>
            </w:r>
          </w:p>
          <w:p w:rsidR="00BD2B94" w:rsidRPr="00765942" w:rsidRDefault="00BD2B94" w:rsidP="00765942">
            <w:pPr>
              <w:autoSpaceDE w:val="0"/>
              <w:autoSpaceDN w:val="0"/>
              <w:adjustRightInd w:val="0"/>
              <w:rPr>
                <w:i/>
                <w:iCs/>
                <w:color w:val="231F20"/>
                <w:sz w:val="16"/>
                <w:szCs w:val="16"/>
              </w:rPr>
            </w:pPr>
            <w:r w:rsidRPr="00765942">
              <w:rPr>
                <w:i/>
                <w:iCs/>
                <w:color w:val="231F20"/>
                <w:sz w:val="16"/>
                <w:szCs w:val="16"/>
              </w:rPr>
              <w:t>knowledge of civic</w:t>
            </w:r>
          </w:p>
          <w:p w:rsidR="00BD2B94" w:rsidRPr="00765942" w:rsidRDefault="00BD2B94" w:rsidP="00765942">
            <w:pPr>
              <w:autoSpaceDE w:val="0"/>
              <w:autoSpaceDN w:val="0"/>
              <w:adjustRightInd w:val="0"/>
              <w:rPr>
                <w:i/>
                <w:iCs/>
                <w:color w:val="231F20"/>
                <w:sz w:val="16"/>
                <w:szCs w:val="16"/>
              </w:rPr>
            </w:pPr>
            <w:r w:rsidRPr="00765942">
              <w:rPr>
                <w:i/>
                <w:iCs/>
                <w:color w:val="231F20"/>
                <w:sz w:val="16"/>
                <w:szCs w:val="16"/>
              </w:rPr>
              <w:t>responsibility, and the</w:t>
            </w:r>
          </w:p>
          <w:p w:rsidR="00BD2B94" w:rsidRPr="00765942" w:rsidRDefault="00BD2B94" w:rsidP="00765942">
            <w:pPr>
              <w:autoSpaceDE w:val="0"/>
              <w:autoSpaceDN w:val="0"/>
              <w:adjustRightInd w:val="0"/>
              <w:rPr>
                <w:i/>
                <w:iCs/>
                <w:color w:val="231F20"/>
                <w:sz w:val="16"/>
                <w:szCs w:val="16"/>
              </w:rPr>
            </w:pPr>
            <w:r w:rsidRPr="00765942">
              <w:rPr>
                <w:i/>
                <w:iCs/>
                <w:color w:val="231F20"/>
                <w:sz w:val="16"/>
                <w:szCs w:val="16"/>
              </w:rPr>
              <w:t>ability to engage effectively in regional, national, and</w:t>
            </w:r>
          </w:p>
          <w:p w:rsidR="00BD2B94" w:rsidRPr="0018564A" w:rsidRDefault="00BD2B94" w:rsidP="00765942">
            <w:pPr>
              <w:tabs>
                <w:tab w:val="left" w:pos="0"/>
              </w:tabs>
              <w:rPr>
                <w:rFonts w:ascii="Arial" w:hAnsi="Arial" w:cs="Arial"/>
                <w:b/>
                <w:sz w:val="20"/>
                <w:szCs w:val="20"/>
              </w:rPr>
            </w:pPr>
            <w:r w:rsidRPr="00765942">
              <w:rPr>
                <w:i/>
                <w:iCs/>
                <w:color w:val="231F20"/>
                <w:sz w:val="16"/>
                <w:szCs w:val="16"/>
              </w:rPr>
              <w:t>global communities</w:t>
            </w:r>
          </w:p>
        </w:tc>
        <w:tc>
          <w:tcPr>
            <w:tcW w:w="4450" w:type="dxa"/>
          </w:tcPr>
          <w:p w:rsidR="00BD2B94" w:rsidRDefault="00BD2B94" w:rsidP="00765942">
            <w:pPr>
              <w:autoSpaceDE w:val="0"/>
              <w:autoSpaceDN w:val="0"/>
              <w:adjustRightInd w:val="0"/>
              <w:rPr>
                <w:rFonts w:ascii="Arial" w:hAnsi="Arial" w:cs="Arial"/>
                <w:sz w:val="20"/>
                <w:szCs w:val="20"/>
              </w:rPr>
            </w:pPr>
          </w:p>
          <w:p w:rsidR="00BD2B94" w:rsidRPr="00145E55" w:rsidRDefault="00BD2B94" w:rsidP="00765942">
            <w:pPr>
              <w:autoSpaceDE w:val="0"/>
              <w:autoSpaceDN w:val="0"/>
              <w:adjustRightInd w:val="0"/>
              <w:rPr>
                <w:rFonts w:ascii="Arial" w:hAnsi="Arial" w:cs="Arial"/>
                <w:sz w:val="20"/>
                <w:szCs w:val="20"/>
              </w:rPr>
            </w:pPr>
            <w:r>
              <w:rPr>
                <w:rFonts w:ascii="Arial" w:hAnsi="Arial" w:cs="Arial"/>
                <w:sz w:val="20"/>
                <w:szCs w:val="20"/>
              </w:rPr>
              <w:t xml:space="preserve">Live Performance and Response:  </w:t>
            </w:r>
            <w:r w:rsidRPr="00145E55">
              <w:rPr>
                <w:rFonts w:ascii="Arial" w:hAnsi="Arial" w:cs="Arial"/>
                <w:sz w:val="20"/>
                <w:szCs w:val="20"/>
              </w:rPr>
              <w:t xml:space="preserve">The students are required to attend at least one live </w:t>
            </w:r>
            <w:r>
              <w:rPr>
                <w:rFonts w:ascii="Arial" w:hAnsi="Arial" w:cs="Arial"/>
                <w:sz w:val="20"/>
                <w:szCs w:val="20"/>
              </w:rPr>
              <w:t>music concert</w:t>
            </w:r>
            <w:r w:rsidRPr="00145E55">
              <w:rPr>
                <w:rFonts w:ascii="Arial" w:hAnsi="Arial" w:cs="Arial"/>
                <w:sz w:val="20"/>
                <w:szCs w:val="20"/>
              </w:rPr>
              <w:t xml:space="preserve"> </w:t>
            </w:r>
            <w:r>
              <w:rPr>
                <w:rFonts w:ascii="Arial" w:hAnsi="Arial" w:cs="Arial"/>
                <w:sz w:val="20"/>
                <w:szCs w:val="20"/>
              </w:rPr>
              <w:t>that features music from a culture of which they are unfamiliar.</w:t>
            </w:r>
          </w:p>
        </w:tc>
        <w:tc>
          <w:tcPr>
            <w:tcW w:w="3433" w:type="dxa"/>
          </w:tcPr>
          <w:p w:rsidR="00BD2B94" w:rsidRPr="0018564A" w:rsidRDefault="00BD2B94" w:rsidP="00765942">
            <w:pPr>
              <w:tabs>
                <w:tab w:val="left" w:pos="0"/>
              </w:tabs>
              <w:rPr>
                <w:rFonts w:ascii="Arial" w:hAnsi="Arial" w:cs="Arial"/>
                <w:b/>
                <w:sz w:val="20"/>
                <w:szCs w:val="20"/>
              </w:rPr>
            </w:pPr>
          </w:p>
          <w:p w:rsidR="00BD2B94" w:rsidRPr="00D7206C" w:rsidRDefault="00BD2B94" w:rsidP="00765942">
            <w:pPr>
              <w:autoSpaceDE w:val="0"/>
              <w:autoSpaceDN w:val="0"/>
              <w:adjustRightInd w:val="0"/>
              <w:rPr>
                <w:rFonts w:ascii="Arial" w:hAnsi="Arial" w:cs="Arial"/>
                <w:sz w:val="21"/>
                <w:szCs w:val="21"/>
              </w:rPr>
            </w:pPr>
            <w:r w:rsidRPr="0018564A">
              <w:rPr>
                <w:rFonts w:ascii="Arial" w:hAnsi="Arial" w:cs="Arial"/>
                <w:sz w:val="21"/>
                <w:szCs w:val="21"/>
              </w:rPr>
              <w:t>Students are</w:t>
            </w:r>
            <w:r>
              <w:rPr>
                <w:rFonts w:ascii="Arial" w:hAnsi="Arial" w:cs="Arial"/>
                <w:sz w:val="21"/>
                <w:szCs w:val="21"/>
              </w:rPr>
              <w:t xml:space="preserve"> </w:t>
            </w:r>
            <w:r w:rsidRPr="0018564A">
              <w:rPr>
                <w:rFonts w:ascii="Arial" w:hAnsi="Arial" w:cs="Arial"/>
                <w:sz w:val="21"/>
                <w:szCs w:val="21"/>
              </w:rPr>
              <w:t>assessed using the University</w:t>
            </w:r>
            <w:r>
              <w:rPr>
                <w:rFonts w:ascii="Arial" w:hAnsi="Arial" w:cs="Arial"/>
                <w:sz w:val="21"/>
                <w:szCs w:val="21"/>
              </w:rPr>
              <w:t xml:space="preserve"> </w:t>
            </w:r>
            <w:r w:rsidRPr="0018564A">
              <w:rPr>
                <w:rFonts w:ascii="Arial" w:hAnsi="Arial" w:cs="Arial"/>
                <w:sz w:val="21"/>
                <w:szCs w:val="21"/>
              </w:rPr>
              <w:t>Rubric on Social responsibility.</w:t>
            </w:r>
          </w:p>
        </w:tc>
      </w:tr>
    </w:tbl>
    <w:p w:rsidR="00BD2B94" w:rsidRPr="00CB42F8" w:rsidRDefault="00BD2B94" w:rsidP="00CB42F8">
      <w:pPr>
        <w:spacing w:line="276" w:lineRule="auto"/>
        <w:rPr>
          <w:rFonts w:ascii="Arial" w:hAnsi="Arial" w:cs="Arial"/>
          <w:b/>
          <w:color w:val="FF0000"/>
        </w:rPr>
      </w:pPr>
      <w:r>
        <w:br w:type="page"/>
      </w:r>
    </w:p>
    <w:p w:rsidR="00BD2B94" w:rsidRPr="00CB42F8" w:rsidRDefault="00BD2B94" w:rsidP="00CB42F8">
      <w:pPr>
        <w:jc w:val="center"/>
        <w:rPr>
          <w:rFonts w:ascii="Arial" w:hAnsi="Arial" w:cs="Arial"/>
          <w:b/>
          <w:sz w:val="22"/>
          <w:szCs w:val="22"/>
          <w:u w:val="single"/>
        </w:rPr>
      </w:pPr>
      <w:r w:rsidRPr="00CB42F8">
        <w:rPr>
          <w:rFonts w:ascii="Arial" w:hAnsi="Arial" w:cs="Arial"/>
          <w:b/>
          <w:sz w:val="22"/>
          <w:szCs w:val="22"/>
          <w:u w:val="single"/>
        </w:rPr>
        <w:t>Course Outline and 16-Week Calendar</w:t>
      </w:r>
    </w:p>
    <w:p w:rsidR="00BD2B94" w:rsidRDefault="00BD2B94" w:rsidP="003B313F">
      <w:pPr>
        <w:rPr>
          <w:rFonts w:ascii="Arial" w:hAnsi="Arial" w:cs="Arial"/>
          <w:b/>
          <w:sz w:val="22"/>
          <w:szCs w:val="22"/>
        </w:rPr>
      </w:pPr>
    </w:p>
    <w:p w:rsidR="00BD2B94" w:rsidRDefault="00BD2B94" w:rsidP="00CB42F8">
      <w:pPr>
        <w:spacing w:line="360" w:lineRule="auto"/>
        <w:rPr>
          <w:rFonts w:ascii="Arial" w:hAnsi="Arial" w:cs="Arial"/>
          <w:b/>
          <w:sz w:val="22"/>
          <w:szCs w:val="22"/>
        </w:rPr>
      </w:pPr>
      <w:r>
        <w:rPr>
          <w:rFonts w:ascii="Arial" w:hAnsi="Arial" w:cs="Arial"/>
          <w:b/>
          <w:sz w:val="22"/>
          <w:szCs w:val="22"/>
        </w:rPr>
        <w:t>Week 1: Defining World Music</w:t>
      </w:r>
    </w:p>
    <w:p w:rsidR="00BD2B94" w:rsidRDefault="00BD2B94" w:rsidP="00CB42F8">
      <w:pPr>
        <w:spacing w:line="360" w:lineRule="auto"/>
        <w:rPr>
          <w:rFonts w:ascii="Arial" w:hAnsi="Arial" w:cs="Arial"/>
          <w:sz w:val="22"/>
          <w:szCs w:val="22"/>
        </w:rPr>
      </w:pPr>
      <w:r>
        <w:rPr>
          <w:rFonts w:ascii="Arial" w:hAnsi="Arial" w:cs="Arial"/>
          <w:b/>
          <w:sz w:val="22"/>
          <w:szCs w:val="22"/>
        </w:rPr>
        <w:tab/>
      </w:r>
      <w:r>
        <w:rPr>
          <w:rFonts w:ascii="Arial" w:hAnsi="Arial" w:cs="Arial"/>
          <w:sz w:val="22"/>
          <w:szCs w:val="22"/>
        </w:rPr>
        <w:t>Assignment: Pre-Course Survey and Quiz</w:t>
      </w:r>
    </w:p>
    <w:p w:rsidR="00BD2B94" w:rsidRDefault="00BD2B94" w:rsidP="00CB42F8">
      <w:pPr>
        <w:spacing w:line="360" w:lineRule="auto"/>
        <w:rPr>
          <w:rFonts w:ascii="Arial" w:hAnsi="Arial" w:cs="Arial"/>
          <w:sz w:val="22"/>
          <w:szCs w:val="22"/>
        </w:rPr>
      </w:pPr>
      <w:r>
        <w:rPr>
          <w:rFonts w:ascii="Arial" w:hAnsi="Arial" w:cs="Arial"/>
          <w:b/>
          <w:sz w:val="22"/>
          <w:szCs w:val="22"/>
        </w:rPr>
        <w:t>Week 2: Music of Africa</w:t>
      </w:r>
    </w:p>
    <w:p w:rsidR="00BD2B94" w:rsidRDefault="00BD2B94" w:rsidP="00CB42F8">
      <w:pPr>
        <w:spacing w:line="360" w:lineRule="auto"/>
        <w:rPr>
          <w:rFonts w:ascii="Arial" w:hAnsi="Arial" w:cs="Arial"/>
          <w:sz w:val="22"/>
          <w:szCs w:val="22"/>
        </w:rPr>
      </w:pPr>
      <w:r>
        <w:rPr>
          <w:rFonts w:ascii="Arial" w:hAnsi="Arial" w:cs="Arial"/>
          <w:sz w:val="22"/>
          <w:szCs w:val="22"/>
        </w:rPr>
        <w:tab/>
        <w:t>Assignment: Course Reading/Listening</w:t>
      </w:r>
    </w:p>
    <w:p w:rsidR="00BD2B94" w:rsidRDefault="00BD2B94" w:rsidP="00CB42F8">
      <w:pPr>
        <w:spacing w:line="360" w:lineRule="auto"/>
        <w:rPr>
          <w:rFonts w:ascii="Arial" w:hAnsi="Arial" w:cs="Arial"/>
          <w:b/>
          <w:sz w:val="22"/>
          <w:szCs w:val="22"/>
        </w:rPr>
      </w:pPr>
      <w:r>
        <w:rPr>
          <w:rFonts w:ascii="Arial" w:hAnsi="Arial" w:cs="Arial"/>
          <w:b/>
          <w:sz w:val="22"/>
          <w:szCs w:val="22"/>
        </w:rPr>
        <w:t>Week 3: Music of Africa (cont.)</w:t>
      </w:r>
    </w:p>
    <w:p w:rsidR="00BD2B94" w:rsidRDefault="00BD2B94" w:rsidP="00CB42F8">
      <w:pPr>
        <w:spacing w:line="360" w:lineRule="auto"/>
        <w:rPr>
          <w:rFonts w:ascii="Arial" w:hAnsi="Arial" w:cs="Arial"/>
          <w:sz w:val="22"/>
          <w:szCs w:val="22"/>
        </w:rPr>
      </w:pPr>
      <w:r>
        <w:rPr>
          <w:rFonts w:ascii="Arial" w:hAnsi="Arial" w:cs="Arial"/>
          <w:sz w:val="22"/>
          <w:szCs w:val="22"/>
        </w:rPr>
        <w:tab/>
        <w:t>Assignment: Prepare for Quiz 1</w:t>
      </w:r>
    </w:p>
    <w:p w:rsidR="00BD2B94" w:rsidRDefault="00BD2B94" w:rsidP="00CB42F8">
      <w:pPr>
        <w:spacing w:line="360" w:lineRule="auto"/>
        <w:rPr>
          <w:rFonts w:ascii="Arial" w:hAnsi="Arial" w:cs="Arial"/>
          <w:sz w:val="22"/>
          <w:szCs w:val="22"/>
        </w:rPr>
      </w:pPr>
      <w:r>
        <w:rPr>
          <w:rFonts w:ascii="Arial" w:hAnsi="Arial" w:cs="Arial"/>
          <w:b/>
          <w:sz w:val="22"/>
          <w:szCs w:val="22"/>
        </w:rPr>
        <w:t xml:space="preserve">Week 4: Quiz 1 – </w:t>
      </w:r>
      <w:r>
        <w:rPr>
          <w:rFonts w:ascii="Arial" w:hAnsi="Arial" w:cs="Arial"/>
          <w:sz w:val="22"/>
          <w:szCs w:val="22"/>
        </w:rPr>
        <w:t>Music of Africa</w:t>
      </w:r>
    </w:p>
    <w:p w:rsidR="00BD2B94" w:rsidRDefault="00BD2B94" w:rsidP="00CB42F8">
      <w:pPr>
        <w:spacing w:line="360" w:lineRule="auto"/>
        <w:rPr>
          <w:rFonts w:ascii="Arial" w:hAnsi="Arial" w:cs="Arial"/>
          <w:b/>
          <w:sz w:val="22"/>
          <w:szCs w:val="22"/>
        </w:rPr>
      </w:pPr>
      <w:r>
        <w:rPr>
          <w:rFonts w:ascii="Arial" w:hAnsi="Arial" w:cs="Arial"/>
          <w:b/>
          <w:sz w:val="22"/>
          <w:szCs w:val="22"/>
        </w:rPr>
        <w:t>Week 5: Music of the African Diaspora/ Music of the Americas</w:t>
      </w:r>
    </w:p>
    <w:p w:rsidR="00BD2B94" w:rsidRDefault="00BD2B94" w:rsidP="00CB42F8">
      <w:pPr>
        <w:spacing w:line="360" w:lineRule="auto"/>
        <w:rPr>
          <w:rFonts w:ascii="Arial" w:hAnsi="Arial" w:cs="Arial"/>
          <w:sz w:val="22"/>
          <w:szCs w:val="22"/>
        </w:rPr>
      </w:pPr>
      <w:r>
        <w:rPr>
          <w:rFonts w:ascii="Arial" w:hAnsi="Arial" w:cs="Arial"/>
          <w:sz w:val="22"/>
          <w:szCs w:val="22"/>
        </w:rPr>
        <w:tab/>
        <w:t>Assignment: Course Reading/Listening &amp; Guided Discussion 1</w:t>
      </w:r>
    </w:p>
    <w:p w:rsidR="00BD2B94" w:rsidRDefault="00BD2B94" w:rsidP="00CB42F8">
      <w:pPr>
        <w:spacing w:line="360" w:lineRule="auto"/>
        <w:rPr>
          <w:rFonts w:ascii="Arial" w:hAnsi="Arial" w:cs="Arial"/>
          <w:sz w:val="22"/>
          <w:szCs w:val="22"/>
        </w:rPr>
      </w:pPr>
      <w:r>
        <w:rPr>
          <w:rFonts w:ascii="Arial" w:hAnsi="Arial" w:cs="Arial"/>
          <w:b/>
          <w:sz w:val="22"/>
          <w:szCs w:val="22"/>
        </w:rPr>
        <w:t>Week 6: Music of the African Diaspora/Music of the Americas (cont.)</w:t>
      </w:r>
    </w:p>
    <w:p w:rsidR="00BD2B94" w:rsidRDefault="00BD2B94" w:rsidP="00CB42F8">
      <w:pPr>
        <w:spacing w:line="360" w:lineRule="auto"/>
        <w:rPr>
          <w:rFonts w:ascii="Arial" w:hAnsi="Arial" w:cs="Arial"/>
          <w:sz w:val="22"/>
          <w:szCs w:val="22"/>
        </w:rPr>
      </w:pPr>
      <w:r>
        <w:rPr>
          <w:rFonts w:ascii="Arial" w:hAnsi="Arial" w:cs="Arial"/>
          <w:sz w:val="22"/>
          <w:szCs w:val="22"/>
        </w:rPr>
        <w:tab/>
        <w:t>Assignment: Quiz 2</w:t>
      </w:r>
    </w:p>
    <w:p w:rsidR="00BD2B94" w:rsidRDefault="00BD2B94" w:rsidP="00CB42F8">
      <w:pPr>
        <w:spacing w:line="360" w:lineRule="auto"/>
        <w:rPr>
          <w:rFonts w:ascii="Arial" w:hAnsi="Arial" w:cs="Arial"/>
          <w:sz w:val="22"/>
          <w:szCs w:val="22"/>
        </w:rPr>
      </w:pPr>
      <w:r>
        <w:rPr>
          <w:rFonts w:ascii="Arial" w:hAnsi="Arial" w:cs="Arial"/>
          <w:b/>
          <w:sz w:val="22"/>
          <w:szCs w:val="22"/>
        </w:rPr>
        <w:t>Week 7: Music of the Middle East</w:t>
      </w:r>
    </w:p>
    <w:p w:rsidR="00BD2B94" w:rsidRDefault="00BD2B94" w:rsidP="00CB42F8">
      <w:pPr>
        <w:spacing w:line="360" w:lineRule="auto"/>
        <w:rPr>
          <w:rFonts w:ascii="Arial" w:hAnsi="Arial" w:cs="Arial"/>
          <w:sz w:val="22"/>
          <w:szCs w:val="22"/>
        </w:rPr>
      </w:pPr>
      <w:r>
        <w:rPr>
          <w:rFonts w:ascii="Arial" w:hAnsi="Arial" w:cs="Arial"/>
          <w:sz w:val="22"/>
          <w:szCs w:val="22"/>
        </w:rPr>
        <w:tab/>
        <w:t>Assignment: Course Reading/Listening</w:t>
      </w:r>
    </w:p>
    <w:p w:rsidR="00BD2B94" w:rsidRDefault="00BD2B94" w:rsidP="00CB42F8">
      <w:pPr>
        <w:spacing w:line="360" w:lineRule="auto"/>
        <w:rPr>
          <w:rFonts w:ascii="Arial" w:hAnsi="Arial" w:cs="Arial"/>
          <w:sz w:val="22"/>
          <w:szCs w:val="22"/>
        </w:rPr>
      </w:pPr>
      <w:r>
        <w:rPr>
          <w:rFonts w:ascii="Arial" w:hAnsi="Arial" w:cs="Arial"/>
          <w:b/>
          <w:sz w:val="22"/>
          <w:szCs w:val="22"/>
        </w:rPr>
        <w:t>Week 8: Music of the Middle East (cont.) – MID-TERM EXAM</w:t>
      </w:r>
    </w:p>
    <w:p w:rsidR="00BD2B94" w:rsidRDefault="00BD2B94" w:rsidP="00CB42F8">
      <w:pPr>
        <w:spacing w:line="360" w:lineRule="auto"/>
        <w:rPr>
          <w:rFonts w:ascii="Arial" w:hAnsi="Arial" w:cs="Arial"/>
          <w:sz w:val="22"/>
          <w:szCs w:val="22"/>
        </w:rPr>
      </w:pPr>
      <w:r>
        <w:rPr>
          <w:rFonts w:ascii="Arial" w:hAnsi="Arial" w:cs="Arial"/>
          <w:sz w:val="22"/>
          <w:szCs w:val="22"/>
        </w:rPr>
        <w:tab/>
        <w:t>Assignment: Prepare Team Project Proposal &amp; Guided Discussion 2</w:t>
      </w:r>
    </w:p>
    <w:p w:rsidR="00BD2B94" w:rsidRDefault="00BD2B94" w:rsidP="00CB42F8">
      <w:pPr>
        <w:spacing w:line="360" w:lineRule="auto"/>
        <w:rPr>
          <w:rFonts w:ascii="Arial" w:hAnsi="Arial" w:cs="Arial"/>
          <w:b/>
          <w:sz w:val="22"/>
          <w:szCs w:val="22"/>
        </w:rPr>
      </w:pPr>
      <w:r>
        <w:rPr>
          <w:rFonts w:ascii="Arial" w:hAnsi="Arial" w:cs="Arial"/>
          <w:b/>
          <w:sz w:val="22"/>
          <w:szCs w:val="22"/>
        </w:rPr>
        <w:t>Week 9: Music of Asia and the Pacific</w:t>
      </w:r>
    </w:p>
    <w:p w:rsidR="00BD2B94" w:rsidRDefault="00BD2B94" w:rsidP="00CB42F8">
      <w:pPr>
        <w:spacing w:line="360" w:lineRule="auto"/>
        <w:rPr>
          <w:rFonts w:ascii="Arial" w:hAnsi="Arial" w:cs="Arial"/>
          <w:sz w:val="22"/>
          <w:szCs w:val="22"/>
        </w:rPr>
      </w:pPr>
      <w:r>
        <w:rPr>
          <w:rFonts w:ascii="Arial" w:hAnsi="Arial" w:cs="Arial"/>
          <w:b/>
          <w:sz w:val="22"/>
          <w:szCs w:val="22"/>
        </w:rPr>
        <w:tab/>
      </w:r>
      <w:r>
        <w:rPr>
          <w:rFonts w:ascii="Arial" w:hAnsi="Arial" w:cs="Arial"/>
          <w:sz w:val="22"/>
          <w:szCs w:val="22"/>
        </w:rPr>
        <w:t>Assignment: Submit Project Proposal for Approval</w:t>
      </w:r>
    </w:p>
    <w:p w:rsidR="00BD2B94" w:rsidRDefault="00BD2B94" w:rsidP="00CB42F8">
      <w:pPr>
        <w:spacing w:line="360" w:lineRule="auto"/>
        <w:rPr>
          <w:rFonts w:ascii="Arial" w:hAnsi="Arial" w:cs="Arial"/>
          <w:b/>
          <w:sz w:val="22"/>
          <w:szCs w:val="22"/>
        </w:rPr>
      </w:pPr>
      <w:r>
        <w:rPr>
          <w:rFonts w:ascii="Arial" w:hAnsi="Arial" w:cs="Arial"/>
          <w:b/>
          <w:sz w:val="22"/>
          <w:szCs w:val="22"/>
        </w:rPr>
        <w:t>Week 10: Music of Asia and the Pacific (cont.)</w:t>
      </w:r>
    </w:p>
    <w:p w:rsidR="00BD2B94" w:rsidRPr="0049071D" w:rsidRDefault="00BD2B94" w:rsidP="00CB42F8">
      <w:pPr>
        <w:spacing w:line="360" w:lineRule="auto"/>
        <w:rPr>
          <w:rFonts w:ascii="Arial" w:hAnsi="Arial" w:cs="Arial"/>
          <w:sz w:val="22"/>
          <w:szCs w:val="22"/>
        </w:rPr>
      </w:pPr>
      <w:r>
        <w:rPr>
          <w:rFonts w:ascii="Arial" w:hAnsi="Arial" w:cs="Arial"/>
          <w:b/>
          <w:sz w:val="22"/>
          <w:szCs w:val="22"/>
        </w:rPr>
        <w:tab/>
      </w:r>
      <w:r>
        <w:rPr>
          <w:rFonts w:ascii="Arial" w:hAnsi="Arial" w:cs="Arial"/>
          <w:sz w:val="22"/>
          <w:szCs w:val="22"/>
        </w:rPr>
        <w:t xml:space="preserve">Assignment: Course Reading/Listening </w:t>
      </w:r>
    </w:p>
    <w:p w:rsidR="00BD2B94" w:rsidRDefault="00BD2B94" w:rsidP="00CB42F8">
      <w:pPr>
        <w:spacing w:line="360" w:lineRule="auto"/>
        <w:rPr>
          <w:rFonts w:ascii="Arial" w:hAnsi="Arial" w:cs="Arial"/>
          <w:sz w:val="22"/>
          <w:szCs w:val="22"/>
        </w:rPr>
      </w:pPr>
      <w:r>
        <w:rPr>
          <w:rFonts w:ascii="Arial" w:hAnsi="Arial" w:cs="Arial"/>
          <w:b/>
          <w:sz w:val="22"/>
          <w:szCs w:val="22"/>
        </w:rPr>
        <w:t>Week 11: Music in Europe</w:t>
      </w:r>
    </w:p>
    <w:p w:rsidR="00BD2B94" w:rsidRDefault="00BD2B94" w:rsidP="00CB42F8">
      <w:pPr>
        <w:spacing w:line="360" w:lineRule="auto"/>
        <w:rPr>
          <w:rFonts w:ascii="Arial" w:hAnsi="Arial" w:cs="Arial"/>
          <w:sz w:val="22"/>
          <w:szCs w:val="22"/>
        </w:rPr>
      </w:pPr>
      <w:r>
        <w:rPr>
          <w:rFonts w:ascii="Arial" w:hAnsi="Arial" w:cs="Arial"/>
          <w:sz w:val="22"/>
          <w:szCs w:val="22"/>
        </w:rPr>
        <w:tab/>
        <w:t>Assignment: Quiz 3</w:t>
      </w:r>
    </w:p>
    <w:p w:rsidR="00BD2B94" w:rsidRDefault="00BD2B94" w:rsidP="00CB42F8">
      <w:pPr>
        <w:spacing w:line="360" w:lineRule="auto"/>
        <w:rPr>
          <w:rFonts w:ascii="Arial" w:hAnsi="Arial" w:cs="Arial"/>
          <w:sz w:val="22"/>
          <w:szCs w:val="22"/>
        </w:rPr>
      </w:pPr>
      <w:r>
        <w:rPr>
          <w:rFonts w:ascii="Arial" w:hAnsi="Arial" w:cs="Arial"/>
          <w:b/>
          <w:sz w:val="22"/>
          <w:szCs w:val="22"/>
        </w:rPr>
        <w:t>Week 12: The Melting Pot in North America</w:t>
      </w:r>
    </w:p>
    <w:p w:rsidR="00BD2B94" w:rsidRPr="0049071D" w:rsidRDefault="00BD2B94" w:rsidP="00CB42F8">
      <w:pPr>
        <w:spacing w:line="360" w:lineRule="auto"/>
        <w:rPr>
          <w:rFonts w:ascii="Arial" w:hAnsi="Arial" w:cs="Arial"/>
          <w:sz w:val="22"/>
          <w:szCs w:val="22"/>
        </w:rPr>
      </w:pPr>
      <w:r>
        <w:rPr>
          <w:rFonts w:ascii="Arial" w:hAnsi="Arial" w:cs="Arial"/>
          <w:b/>
          <w:sz w:val="22"/>
          <w:szCs w:val="22"/>
        </w:rPr>
        <w:tab/>
      </w:r>
      <w:r>
        <w:rPr>
          <w:rFonts w:ascii="Arial" w:hAnsi="Arial" w:cs="Arial"/>
          <w:sz w:val="22"/>
          <w:szCs w:val="22"/>
        </w:rPr>
        <w:t xml:space="preserve">Assignment: Course Reading/Listening </w:t>
      </w:r>
    </w:p>
    <w:p w:rsidR="00BD2B94" w:rsidRDefault="00BD2B94" w:rsidP="00CB42F8">
      <w:pPr>
        <w:spacing w:line="360" w:lineRule="auto"/>
        <w:rPr>
          <w:rFonts w:ascii="Arial" w:hAnsi="Arial" w:cs="Arial"/>
          <w:b/>
          <w:sz w:val="22"/>
          <w:szCs w:val="22"/>
        </w:rPr>
      </w:pPr>
      <w:r>
        <w:rPr>
          <w:rFonts w:ascii="Arial" w:hAnsi="Arial" w:cs="Arial"/>
          <w:b/>
          <w:sz w:val="22"/>
          <w:szCs w:val="22"/>
        </w:rPr>
        <w:t>Week 13: Team Presentations</w:t>
      </w:r>
    </w:p>
    <w:p w:rsidR="00BD2B94" w:rsidRDefault="00BD2B94" w:rsidP="00CB42F8">
      <w:pPr>
        <w:spacing w:line="360" w:lineRule="auto"/>
        <w:rPr>
          <w:rFonts w:ascii="Arial" w:hAnsi="Arial" w:cs="Arial"/>
          <w:b/>
          <w:sz w:val="22"/>
          <w:szCs w:val="22"/>
        </w:rPr>
      </w:pPr>
      <w:r>
        <w:rPr>
          <w:rFonts w:ascii="Arial" w:hAnsi="Arial" w:cs="Arial"/>
          <w:b/>
          <w:sz w:val="22"/>
          <w:szCs w:val="22"/>
        </w:rPr>
        <w:t>Week 14: Team Presentations</w:t>
      </w:r>
    </w:p>
    <w:p w:rsidR="00BD2B94" w:rsidRDefault="00BD2B94" w:rsidP="00CB42F8">
      <w:pPr>
        <w:spacing w:line="360" w:lineRule="auto"/>
        <w:rPr>
          <w:rFonts w:ascii="Arial" w:hAnsi="Arial" w:cs="Arial"/>
          <w:b/>
          <w:sz w:val="22"/>
          <w:szCs w:val="22"/>
        </w:rPr>
      </w:pPr>
      <w:r>
        <w:rPr>
          <w:rFonts w:ascii="Arial" w:hAnsi="Arial" w:cs="Arial"/>
          <w:b/>
          <w:sz w:val="22"/>
          <w:szCs w:val="22"/>
        </w:rPr>
        <w:t>Week 15: Review and Preparation for Final</w:t>
      </w:r>
    </w:p>
    <w:p w:rsidR="00BD2B94" w:rsidRDefault="00BD2B94" w:rsidP="00CB42F8">
      <w:pPr>
        <w:spacing w:line="360" w:lineRule="auto"/>
        <w:rPr>
          <w:rFonts w:ascii="Arial" w:hAnsi="Arial" w:cs="Arial"/>
          <w:b/>
          <w:sz w:val="22"/>
          <w:szCs w:val="22"/>
        </w:rPr>
      </w:pPr>
      <w:r>
        <w:rPr>
          <w:rFonts w:ascii="Arial" w:hAnsi="Arial" w:cs="Arial"/>
          <w:b/>
          <w:sz w:val="22"/>
          <w:szCs w:val="22"/>
        </w:rPr>
        <w:t>Week 16: Final Exam</w:t>
      </w:r>
    </w:p>
    <w:tbl>
      <w:tblPr>
        <w:tblW w:w="0" w:type="auto"/>
        <w:tblLayout w:type="fixed"/>
        <w:tblLook w:val="04A0"/>
      </w:tblPr>
      <w:tblGrid>
        <w:gridCol w:w="10440"/>
      </w:tblGrid>
      <w:tr w:rsidR="00BD2B94" w:rsidRPr="00312541" w:rsidTr="00CA1982">
        <w:tc>
          <w:tcPr>
            <w:tcW w:w="10440" w:type="dxa"/>
          </w:tcPr>
          <w:p w:rsidR="00BD2B94" w:rsidRPr="00CB42F8" w:rsidRDefault="00BD2B94" w:rsidP="00CA1982">
            <w:pPr>
              <w:rPr>
                <w:rFonts w:ascii="Arial" w:hAnsi="Arial" w:cs="Arial"/>
                <w:b/>
                <w:bCs/>
                <w:u w:val="single"/>
              </w:rPr>
            </w:pPr>
          </w:p>
          <w:p w:rsidR="00BD2B94" w:rsidRDefault="00BD2B94" w:rsidP="00CB42F8">
            <w:pPr>
              <w:jc w:val="center"/>
              <w:rPr>
                <w:rFonts w:ascii="Arial" w:hAnsi="Arial" w:cs="Arial"/>
                <w:b/>
                <w:bCs/>
                <w:u w:val="single"/>
              </w:rPr>
            </w:pPr>
          </w:p>
          <w:p w:rsidR="00BD2B94" w:rsidRDefault="00BD2B94" w:rsidP="00CB42F8">
            <w:pPr>
              <w:jc w:val="center"/>
              <w:rPr>
                <w:rFonts w:ascii="Arial" w:hAnsi="Arial" w:cs="Arial"/>
                <w:b/>
                <w:bCs/>
                <w:u w:val="single"/>
              </w:rPr>
            </w:pPr>
          </w:p>
          <w:p w:rsidR="00BD2B94" w:rsidRDefault="00BD2B94" w:rsidP="00CB42F8">
            <w:pPr>
              <w:jc w:val="center"/>
              <w:rPr>
                <w:rFonts w:ascii="Arial" w:hAnsi="Arial" w:cs="Arial"/>
                <w:b/>
                <w:bCs/>
                <w:u w:val="single"/>
              </w:rPr>
            </w:pPr>
          </w:p>
          <w:p w:rsidR="00BD2B94" w:rsidRDefault="00BD2B94" w:rsidP="00CB42F8">
            <w:pPr>
              <w:jc w:val="center"/>
              <w:rPr>
                <w:rFonts w:ascii="Arial" w:hAnsi="Arial" w:cs="Arial"/>
                <w:b/>
                <w:bCs/>
                <w:u w:val="single"/>
              </w:rPr>
            </w:pPr>
          </w:p>
          <w:p w:rsidR="00BD2B94" w:rsidRDefault="00BD2B94" w:rsidP="00CB42F8">
            <w:pPr>
              <w:jc w:val="center"/>
              <w:rPr>
                <w:rFonts w:ascii="Arial" w:hAnsi="Arial" w:cs="Arial"/>
                <w:b/>
                <w:bCs/>
                <w:u w:val="single"/>
              </w:rPr>
            </w:pPr>
          </w:p>
          <w:p w:rsidR="00BD2B94" w:rsidRDefault="00BD2B94" w:rsidP="00CB42F8">
            <w:pPr>
              <w:jc w:val="center"/>
              <w:rPr>
                <w:rFonts w:ascii="Arial" w:hAnsi="Arial" w:cs="Arial"/>
                <w:b/>
                <w:bCs/>
                <w:u w:val="single"/>
              </w:rPr>
            </w:pPr>
          </w:p>
          <w:p w:rsidR="00BD2B94" w:rsidRDefault="00BD2B94" w:rsidP="00CB42F8">
            <w:pPr>
              <w:jc w:val="center"/>
              <w:rPr>
                <w:rFonts w:ascii="Arial" w:hAnsi="Arial" w:cs="Arial"/>
                <w:b/>
                <w:bCs/>
                <w:u w:val="single"/>
              </w:rPr>
            </w:pPr>
          </w:p>
          <w:p w:rsidR="00BD2B94" w:rsidRDefault="00BD2B94" w:rsidP="00CB42F8">
            <w:pPr>
              <w:jc w:val="center"/>
              <w:rPr>
                <w:rFonts w:ascii="Arial" w:hAnsi="Arial" w:cs="Arial"/>
                <w:b/>
                <w:bCs/>
                <w:u w:val="single"/>
              </w:rPr>
            </w:pPr>
          </w:p>
          <w:p w:rsidR="00BD2B94" w:rsidRDefault="00BD2B94" w:rsidP="00CB42F8">
            <w:pPr>
              <w:jc w:val="center"/>
              <w:rPr>
                <w:rFonts w:ascii="Arial" w:hAnsi="Arial" w:cs="Arial"/>
                <w:b/>
                <w:bCs/>
                <w:u w:val="single"/>
              </w:rPr>
            </w:pPr>
          </w:p>
          <w:p w:rsidR="00BD2B94" w:rsidRDefault="00BD2B94" w:rsidP="00CB42F8">
            <w:pPr>
              <w:jc w:val="center"/>
              <w:rPr>
                <w:rFonts w:ascii="Arial" w:hAnsi="Arial" w:cs="Arial"/>
                <w:b/>
                <w:bCs/>
                <w:u w:val="single"/>
              </w:rPr>
            </w:pPr>
          </w:p>
          <w:p w:rsidR="00BD2B94" w:rsidRPr="00CB42F8" w:rsidRDefault="00BD2B94" w:rsidP="00CB42F8">
            <w:pPr>
              <w:jc w:val="center"/>
              <w:rPr>
                <w:rFonts w:ascii="Arial" w:hAnsi="Arial" w:cs="Arial"/>
                <w:sz w:val="20"/>
                <w:szCs w:val="20"/>
                <w:u w:val="single"/>
              </w:rPr>
            </w:pPr>
            <w:r w:rsidRPr="00CB42F8">
              <w:rPr>
                <w:rFonts w:ascii="Arial" w:hAnsi="Arial" w:cs="Arial"/>
                <w:b/>
                <w:bCs/>
                <w:u w:val="single"/>
              </w:rPr>
              <w:t>Course Procedures</w:t>
            </w:r>
          </w:p>
        </w:tc>
      </w:tr>
      <w:tr w:rsidR="00BD2B94" w:rsidRPr="00312541" w:rsidTr="00CA1982">
        <w:tc>
          <w:tcPr>
            <w:tcW w:w="10440" w:type="dxa"/>
          </w:tcPr>
          <w:p w:rsidR="00BD2B94" w:rsidRPr="00312541" w:rsidRDefault="00BD2B94" w:rsidP="00CA1982">
            <w:pPr>
              <w:tabs>
                <w:tab w:val="left" w:pos="6675"/>
              </w:tabs>
              <w:rPr>
                <w:rFonts w:ascii="Arial" w:hAnsi="Arial" w:cs="Arial"/>
                <w:b/>
                <w:bCs/>
                <w:sz w:val="16"/>
                <w:szCs w:val="16"/>
              </w:rPr>
            </w:pPr>
          </w:p>
        </w:tc>
      </w:tr>
      <w:tr w:rsidR="00BD2B94" w:rsidRPr="00312541" w:rsidTr="00CA1982">
        <w:tc>
          <w:tcPr>
            <w:tcW w:w="10440" w:type="dxa"/>
          </w:tcPr>
          <w:p w:rsidR="00BD2B94" w:rsidRPr="00312541" w:rsidRDefault="00BD2B94" w:rsidP="00CA1982">
            <w:pPr>
              <w:tabs>
                <w:tab w:val="left" w:pos="6675"/>
              </w:tabs>
              <w:rPr>
                <w:rFonts w:ascii="Arial" w:hAnsi="Arial" w:cs="Arial"/>
                <w:b/>
                <w:bCs/>
                <w:sz w:val="20"/>
                <w:szCs w:val="20"/>
              </w:rPr>
            </w:pPr>
            <w:r w:rsidRPr="00312541">
              <w:rPr>
                <w:rFonts w:ascii="Arial" w:hAnsi="Arial" w:cs="Arial"/>
                <w:b/>
                <w:bCs/>
                <w:sz w:val="20"/>
                <w:szCs w:val="20"/>
              </w:rPr>
              <w:t xml:space="preserve">Submission of Assignments: </w:t>
            </w:r>
            <w:r>
              <w:rPr>
                <w:rFonts w:ascii="Arial" w:hAnsi="Arial" w:cs="Arial"/>
                <w:b/>
                <w:bCs/>
                <w:sz w:val="20"/>
                <w:szCs w:val="20"/>
              </w:rPr>
              <w:t>Written copies of class projects should be submitted through ecourse</w:t>
            </w:r>
          </w:p>
        </w:tc>
      </w:tr>
      <w:tr w:rsidR="00BD2B94" w:rsidRPr="00312541" w:rsidTr="00CA1982">
        <w:tc>
          <w:tcPr>
            <w:tcW w:w="10440" w:type="dxa"/>
          </w:tcPr>
          <w:p w:rsidR="00BD2B94" w:rsidRPr="00312541" w:rsidRDefault="00BD2B94" w:rsidP="00CA1982">
            <w:pPr>
              <w:tabs>
                <w:tab w:val="left" w:pos="6675"/>
              </w:tabs>
              <w:rPr>
                <w:rFonts w:ascii="Arial" w:hAnsi="Arial" w:cs="Arial"/>
                <w:b/>
                <w:bCs/>
                <w:sz w:val="20"/>
                <w:szCs w:val="20"/>
              </w:rPr>
            </w:pPr>
            <w:r w:rsidRPr="00312541">
              <w:rPr>
                <w:rFonts w:ascii="Arial" w:hAnsi="Arial" w:cs="Arial"/>
                <w:b/>
                <w:bCs/>
                <w:sz w:val="20"/>
                <w:szCs w:val="20"/>
              </w:rPr>
              <w:t>Formatting Documents:</w:t>
            </w:r>
          </w:p>
          <w:p w:rsidR="00BD2B94" w:rsidRPr="00312541" w:rsidRDefault="00BD2B94" w:rsidP="00CA1982">
            <w:pPr>
              <w:tabs>
                <w:tab w:val="left" w:pos="6675"/>
              </w:tabs>
              <w:rPr>
                <w:rFonts w:ascii="Arial" w:hAnsi="Arial" w:cs="Arial"/>
                <w:bCs/>
                <w:sz w:val="20"/>
                <w:szCs w:val="20"/>
              </w:rPr>
            </w:pPr>
            <w:r w:rsidRPr="00312541">
              <w:rPr>
                <w:rFonts w:ascii="Arial" w:hAnsi="Arial" w:cs="Arial"/>
                <w:bCs/>
                <w:sz w:val="20"/>
                <w:szCs w:val="20"/>
              </w:rPr>
              <w:t>Microsoft Word is the standard word processing tool used at PVAMU.  If you’re using other word processors, be sure to use the “save as” tool and save the document in either the Microsoft Word, Rich-Text, or plain text format.</w:t>
            </w:r>
          </w:p>
        </w:tc>
      </w:tr>
      <w:tr w:rsidR="00BD2B94" w:rsidRPr="00312541" w:rsidTr="00CA1982">
        <w:tc>
          <w:tcPr>
            <w:tcW w:w="10440" w:type="dxa"/>
          </w:tcPr>
          <w:p w:rsidR="00BD2B94" w:rsidRPr="00312541" w:rsidRDefault="00BD2B94" w:rsidP="00CA1982">
            <w:pPr>
              <w:tabs>
                <w:tab w:val="left" w:pos="6675"/>
              </w:tabs>
              <w:rPr>
                <w:rFonts w:ascii="Arial" w:hAnsi="Arial" w:cs="Arial"/>
                <w:b/>
                <w:bCs/>
                <w:sz w:val="20"/>
                <w:szCs w:val="20"/>
              </w:rPr>
            </w:pPr>
            <w:r w:rsidRPr="00312541">
              <w:rPr>
                <w:rFonts w:ascii="Arial" w:hAnsi="Arial" w:cs="Arial"/>
                <w:b/>
                <w:bCs/>
                <w:sz w:val="20"/>
                <w:szCs w:val="20"/>
              </w:rPr>
              <w:t>Exam Policy</w:t>
            </w:r>
          </w:p>
          <w:p w:rsidR="00BD2B94" w:rsidRPr="00312541" w:rsidRDefault="00BD2B94" w:rsidP="00CA1982">
            <w:pPr>
              <w:rPr>
                <w:rFonts w:ascii="Arial" w:hAnsi="Arial" w:cs="Arial"/>
                <w:color w:val="FF0000"/>
                <w:sz w:val="20"/>
                <w:szCs w:val="20"/>
              </w:rPr>
            </w:pPr>
            <w:r w:rsidRPr="00312541">
              <w:rPr>
                <w:rFonts w:ascii="Arial" w:hAnsi="Arial" w:cs="Arial"/>
                <w:bCs/>
                <w:sz w:val="20"/>
                <w:szCs w:val="20"/>
              </w:rPr>
              <w:t xml:space="preserve">Exams should be taken as scheduled.  No makeup examinations will be allowed except under documented emergencies (See Student Handbook).  </w:t>
            </w:r>
          </w:p>
        </w:tc>
      </w:tr>
    </w:tbl>
    <w:p w:rsidR="00BD2B94" w:rsidRDefault="00BD2B94" w:rsidP="003B313F">
      <w:pPr>
        <w:rPr>
          <w:rFonts w:ascii="Arial" w:hAnsi="Arial" w:cs="Arial"/>
          <w:b/>
          <w:sz w:val="22"/>
          <w:szCs w:val="22"/>
        </w:rPr>
      </w:pPr>
      <w:r>
        <w:rPr>
          <w:rFonts w:ascii="Arial" w:hAnsi="Arial" w:cs="Arial"/>
          <w:b/>
          <w:sz w:val="22"/>
          <w:szCs w:val="22"/>
        </w:rPr>
        <w:br w:type="page"/>
      </w:r>
    </w:p>
    <w:p w:rsidR="00BD2B94" w:rsidRDefault="00BD2B94" w:rsidP="003B313F">
      <w:pPr>
        <w:rPr>
          <w:rFonts w:ascii="Arial" w:hAnsi="Arial" w:cs="Arial"/>
          <w:b/>
          <w:sz w:val="22"/>
          <w:szCs w:val="22"/>
        </w:rPr>
      </w:pPr>
    </w:p>
    <w:p w:rsidR="00BD2B94" w:rsidRDefault="00BD2B94" w:rsidP="003B313F">
      <w:pPr>
        <w:rPr>
          <w:rFonts w:ascii="Arial" w:hAnsi="Arial" w:cs="Arial"/>
          <w:b/>
          <w:sz w:val="22"/>
          <w:szCs w:val="22"/>
        </w:rPr>
      </w:pPr>
    </w:p>
    <w:p w:rsidR="00BD2B94" w:rsidRPr="00E965C1" w:rsidRDefault="00BD2B94" w:rsidP="003B313F">
      <w:pPr>
        <w:outlineLvl w:val="0"/>
      </w:pPr>
      <w:r w:rsidRPr="009220B4">
        <w:rPr>
          <w:rFonts w:ascii="Arial" w:hAnsi="Arial" w:cs="Arial"/>
          <w:b/>
          <w:bCs/>
          <w:sz w:val="32"/>
        </w:rPr>
        <w:t>University Rules and Procedures</w:t>
      </w:r>
    </w:p>
    <w:p w:rsidR="00BD2B94" w:rsidRDefault="00BD2B94" w:rsidP="003B313F">
      <w:r>
        <w:t xml:space="preserve"> </w:t>
      </w:r>
    </w:p>
    <w:p w:rsidR="00BD2B94" w:rsidRPr="00C76E85" w:rsidRDefault="00BD2B94" w:rsidP="003B313F">
      <w:pPr>
        <w:outlineLvl w:val="0"/>
        <w:rPr>
          <w:rFonts w:ascii="Arial" w:hAnsi="Arial" w:cs="Arial"/>
          <w:b/>
          <w:sz w:val="20"/>
          <w:szCs w:val="20"/>
        </w:rPr>
      </w:pPr>
      <w:r w:rsidRPr="00C76E85">
        <w:rPr>
          <w:rFonts w:ascii="Arial" w:hAnsi="Arial" w:cs="Arial"/>
          <w:b/>
          <w:sz w:val="20"/>
          <w:szCs w:val="20"/>
        </w:rPr>
        <w:t xml:space="preserve">Disability statement (See Student Handbook):  </w:t>
      </w:r>
    </w:p>
    <w:p w:rsidR="00BD2B94" w:rsidRPr="00C76E85" w:rsidRDefault="00BD2B94" w:rsidP="003B313F">
      <w:pPr>
        <w:rPr>
          <w:rFonts w:ascii="Arial" w:hAnsi="Arial" w:cs="Arial"/>
          <w:sz w:val="20"/>
          <w:szCs w:val="20"/>
        </w:rPr>
      </w:pPr>
      <w:r w:rsidRPr="00C76E85">
        <w:rPr>
          <w:rFonts w:ascii="Arial" w:hAnsi="Arial" w:cs="Arial"/>
          <w:sz w:val="20"/>
          <w:szCs w:val="20"/>
        </w:rPr>
        <w:t xml:space="preserve">Students with disabilities, including learning disabilities, who wish to request accommodations in class should register with the Services for Students with Disabilities (SSD) early in the semester so that appropriate arrangements may be made.  In accordance with federal laws, a student requesting special accommodations must provide documentation of their disability to the SSD coordinator.  </w:t>
      </w:r>
    </w:p>
    <w:p w:rsidR="00BD2B94" w:rsidRPr="00C76E85" w:rsidRDefault="00BD2B94" w:rsidP="003B313F">
      <w:pPr>
        <w:rPr>
          <w:rFonts w:ascii="Arial" w:hAnsi="Arial" w:cs="Arial"/>
          <w:sz w:val="20"/>
          <w:szCs w:val="20"/>
        </w:rPr>
      </w:pPr>
    </w:p>
    <w:p w:rsidR="00BD2B94" w:rsidRPr="00C76E85" w:rsidRDefault="00BD2B94" w:rsidP="003B313F">
      <w:pPr>
        <w:outlineLvl w:val="0"/>
        <w:rPr>
          <w:rFonts w:ascii="Arial" w:hAnsi="Arial" w:cs="Arial"/>
          <w:b/>
          <w:sz w:val="20"/>
          <w:szCs w:val="20"/>
        </w:rPr>
      </w:pPr>
      <w:r w:rsidRPr="00C76E85">
        <w:rPr>
          <w:rFonts w:ascii="Arial" w:hAnsi="Arial" w:cs="Arial"/>
          <w:b/>
          <w:sz w:val="20"/>
          <w:szCs w:val="20"/>
        </w:rPr>
        <w:t xml:space="preserve">Academic misconduct (See Student Handbook):  </w:t>
      </w:r>
    </w:p>
    <w:p w:rsidR="00BD2B94" w:rsidRPr="004802EF" w:rsidRDefault="00BD2B94" w:rsidP="003B313F">
      <w:pPr>
        <w:rPr>
          <w:rFonts w:ascii="Arial" w:hAnsi="Arial" w:cs="Arial"/>
          <w:sz w:val="20"/>
          <w:szCs w:val="20"/>
        </w:rPr>
      </w:pPr>
      <w:r w:rsidRPr="004802EF">
        <w:rPr>
          <w:rFonts w:ascii="Arial" w:hAnsi="Arial" w:cs="Arial"/>
          <w:sz w:val="20"/>
          <w:szCs w:val="20"/>
        </w:rPr>
        <w:t xml:space="preserve">You are expected to practice academic honesty in every aspect of this course and all other courses. Make sure you are familiar with your Student Handbook, especially the section on academic misconduct.  Students who engage in academic misconduct are subject to university disciplinary procedures.  </w:t>
      </w:r>
    </w:p>
    <w:p w:rsidR="00BD2B94" w:rsidRDefault="00BD2B94" w:rsidP="003B313F">
      <w:pPr>
        <w:rPr>
          <w:rFonts w:ascii="Arial" w:hAnsi="Arial" w:cs="Arial"/>
          <w:b/>
          <w:sz w:val="20"/>
          <w:szCs w:val="20"/>
        </w:rPr>
      </w:pPr>
    </w:p>
    <w:p w:rsidR="00BD2B94" w:rsidRPr="00C76E85" w:rsidRDefault="00BD2B94" w:rsidP="003B313F">
      <w:pPr>
        <w:outlineLvl w:val="0"/>
        <w:rPr>
          <w:rFonts w:ascii="Arial" w:hAnsi="Arial" w:cs="Arial"/>
          <w:b/>
          <w:sz w:val="20"/>
          <w:szCs w:val="20"/>
        </w:rPr>
      </w:pPr>
      <w:r w:rsidRPr="00C76E85">
        <w:rPr>
          <w:rFonts w:ascii="Arial" w:hAnsi="Arial" w:cs="Arial"/>
          <w:b/>
          <w:sz w:val="20"/>
          <w:szCs w:val="20"/>
        </w:rPr>
        <w:t xml:space="preserve">Forms of academic dishonesty:  </w:t>
      </w:r>
    </w:p>
    <w:p w:rsidR="00BD2B94" w:rsidRPr="009220B4" w:rsidRDefault="00BD2B94" w:rsidP="003B313F">
      <w:pPr>
        <w:pStyle w:val="Default"/>
        <w:numPr>
          <w:ilvl w:val="0"/>
          <w:numId w:val="2"/>
        </w:numPr>
        <w:tabs>
          <w:tab w:val="clear" w:pos="720"/>
        </w:tabs>
        <w:ind w:left="990"/>
        <w:rPr>
          <w:rFonts w:ascii="Arial" w:hAnsi="Arial" w:cs="Arial"/>
          <w:color w:val="auto"/>
          <w:sz w:val="20"/>
          <w:szCs w:val="20"/>
        </w:rPr>
      </w:pPr>
      <w:r w:rsidRPr="009220B4">
        <w:rPr>
          <w:rFonts w:ascii="Arial" w:hAnsi="Arial" w:cs="Arial"/>
          <w:color w:val="auto"/>
          <w:sz w:val="20"/>
          <w:szCs w:val="20"/>
        </w:rPr>
        <w:t xml:space="preserve">Cheating: deception in which a student misrepresents that he/she has mastered information on an academic exercise that he/she has not mastered; giving or receiving aid unauthorized by the instructor on assignments or examinations. </w:t>
      </w:r>
    </w:p>
    <w:p w:rsidR="00BD2B94" w:rsidRPr="009220B4" w:rsidRDefault="00BD2B94" w:rsidP="003B313F">
      <w:pPr>
        <w:pStyle w:val="Default"/>
        <w:ind w:left="990" w:firstLine="60"/>
        <w:rPr>
          <w:rFonts w:ascii="Arial" w:hAnsi="Arial" w:cs="Arial"/>
          <w:color w:val="auto"/>
          <w:sz w:val="20"/>
          <w:szCs w:val="20"/>
        </w:rPr>
      </w:pPr>
    </w:p>
    <w:p w:rsidR="00BD2B94" w:rsidRPr="009220B4" w:rsidRDefault="00BD2B94" w:rsidP="003B313F">
      <w:pPr>
        <w:pStyle w:val="Default"/>
        <w:numPr>
          <w:ilvl w:val="0"/>
          <w:numId w:val="2"/>
        </w:numPr>
        <w:tabs>
          <w:tab w:val="clear" w:pos="720"/>
        </w:tabs>
        <w:ind w:left="990"/>
        <w:rPr>
          <w:rFonts w:ascii="Arial" w:hAnsi="Arial" w:cs="Arial"/>
          <w:color w:val="auto"/>
          <w:sz w:val="20"/>
          <w:szCs w:val="20"/>
        </w:rPr>
      </w:pPr>
      <w:r w:rsidRPr="009220B4">
        <w:rPr>
          <w:rFonts w:ascii="Arial" w:hAnsi="Arial" w:cs="Arial"/>
          <w:color w:val="auto"/>
          <w:sz w:val="20"/>
          <w:szCs w:val="20"/>
        </w:rPr>
        <w:t xml:space="preserve">Academic misconduct: tampering with grades or taking part in obtaining or distributing any part of a scheduled test.  </w:t>
      </w:r>
    </w:p>
    <w:p w:rsidR="00BD2B94" w:rsidRPr="009220B4" w:rsidRDefault="00BD2B94" w:rsidP="003B313F">
      <w:pPr>
        <w:pStyle w:val="Default"/>
        <w:ind w:left="990"/>
        <w:rPr>
          <w:rFonts w:ascii="Arial" w:hAnsi="Arial" w:cs="Arial"/>
          <w:color w:val="auto"/>
          <w:sz w:val="20"/>
          <w:szCs w:val="20"/>
        </w:rPr>
      </w:pPr>
    </w:p>
    <w:p w:rsidR="00BD2B94" w:rsidRPr="009220B4" w:rsidRDefault="00BD2B94" w:rsidP="003B313F">
      <w:pPr>
        <w:pStyle w:val="Default"/>
        <w:numPr>
          <w:ilvl w:val="0"/>
          <w:numId w:val="2"/>
        </w:numPr>
        <w:tabs>
          <w:tab w:val="clear" w:pos="720"/>
        </w:tabs>
        <w:ind w:left="990"/>
        <w:rPr>
          <w:rFonts w:ascii="Arial" w:hAnsi="Arial" w:cs="Arial"/>
          <w:color w:val="auto"/>
          <w:sz w:val="20"/>
          <w:szCs w:val="20"/>
        </w:rPr>
      </w:pPr>
      <w:r w:rsidRPr="009220B4">
        <w:rPr>
          <w:rFonts w:ascii="Arial" w:hAnsi="Arial" w:cs="Arial"/>
          <w:color w:val="auto"/>
          <w:sz w:val="20"/>
          <w:szCs w:val="20"/>
        </w:rPr>
        <w:t xml:space="preserve">Fabrication: use of invented information or falsified research.  </w:t>
      </w:r>
    </w:p>
    <w:p w:rsidR="00BD2B94" w:rsidRPr="009220B4" w:rsidRDefault="00BD2B94" w:rsidP="003B313F">
      <w:pPr>
        <w:pStyle w:val="Default"/>
        <w:ind w:left="990" w:firstLine="60"/>
        <w:rPr>
          <w:rFonts w:ascii="Arial" w:hAnsi="Arial" w:cs="Arial"/>
          <w:color w:val="auto"/>
          <w:sz w:val="20"/>
          <w:szCs w:val="20"/>
        </w:rPr>
      </w:pPr>
    </w:p>
    <w:p w:rsidR="00BD2B94" w:rsidRPr="009220B4" w:rsidRDefault="00BD2B94" w:rsidP="003B313F">
      <w:pPr>
        <w:pStyle w:val="Default"/>
        <w:numPr>
          <w:ilvl w:val="0"/>
          <w:numId w:val="2"/>
        </w:numPr>
        <w:tabs>
          <w:tab w:val="clear" w:pos="720"/>
        </w:tabs>
        <w:ind w:left="990"/>
        <w:rPr>
          <w:rFonts w:ascii="Arial" w:hAnsi="Arial" w:cs="Arial"/>
          <w:color w:val="auto"/>
          <w:sz w:val="20"/>
          <w:szCs w:val="20"/>
        </w:rPr>
      </w:pPr>
      <w:r w:rsidRPr="009220B4">
        <w:rPr>
          <w:rFonts w:ascii="Arial" w:hAnsi="Arial" w:cs="Arial"/>
          <w:color w:val="auto"/>
          <w:sz w:val="20"/>
          <w:szCs w:val="20"/>
        </w:rPr>
        <w:t xml:space="preserve">Plagiarism: unacknowledged quotation and/or paraphrase of someone else’s words, ideas, or data as one’s own in work submitted for credit. Failure to identify information or essays from the Internet and submitting them as one’s own work also constitutes plagiarism.    </w:t>
      </w:r>
    </w:p>
    <w:p w:rsidR="00BD2B94" w:rsidRPr="009220B4" w:rsidRDefault="00BD2B94" w:rsidP="003B313F">
      <w:pPr>
        <w:pStyle w:val="Default"/>
        <w:rPr>
          <w:rFonts w:ascii="Arial" w:hAnsi="Arial" w:cs="Arial"/>
          <w:color w:val="auto"/>
          <w:sz w:val="20"/>
          <w:szCs w:val="20"/>
        </w:rPr>
      </w:pPr>
    </w:p>
    <w:p w:rsidR="00BD2B94" w:rsidRPr="00C76E85" w:rsidRDefault="00BD2B94" w:rsidP="003B313F">
      <w:pPr>
        <w:outlineLvl w:val="0"/>
        <w:rPr>
          <w:rFonts w:ascii="Arial" w:hAnsi="Arial" w:cs="Arial"/>
          <w:b/>
          <w:sz w:val="20"/>
          <w:szCs w:val="20"/>
        </w:rPr>
      </w:pPr>
      <w:r w:rsidRPr="00C76E85">
        <w:rPr>
          <w:rFonts w:ascii="Arial" w:hAnsi="Arial" w:cs="Arial"/>
          <w:b/>
          <w:sz w:val="20"/>
          <w:szCs w:val="20"/>
        </w:rPr>
        <w:t>Nonacademic misconduct (See Student Handbook)</w:t>
      </w:r>
    </w:p>
    <w:p w:rsidR="00BD2B94" w:rsidRDefault="00BD2B94" w:rsidP="003B313F">
      <w:pPr>
        <w:rPr>
          <w:rFonts w:ascii="Arial" w:hAnsi="Arial" w:cs="Arial"/>
          <w:sz w:val="20"/>
          <w:szCs w:val="20"/>
        </w:rPr>
      </w:pPr>
      <w:r w:rsidRPr="00C76E85">
        <w:rPr>
          <w:rFonts w:ascii="Arial" w:hAnsi="Arial" w:cs="Arial"/>
          <w:sz w:val="20"/>
          <w:szCs w:val="20"/>
        </w:rPr>
        <w:t xml:space="preserve">The university respects the rights of instructors to teach and students to learn.  Maintenance of these rights requires campus conditions that do not impede their exercise. Campus behavior that interferes with either (1) the instructor’s ability to conduct the class, (2) the inability of other students to profit from the instructional program, or (3) campus behavior that interferes with the rights of others will not be tolerated. An individual engaging in such disruptive behavior may be subject to disciplinary action. Such incidents will be adjudicated by the Dean of Students under nonacademic procedures. </w:t>
      </w:r>
    </w:p>
    <w:p w:rsidR="00BD2B94" w:rsidRPr="00C76E85" w:rsidRDefault="00BD2B94" w:rsidP="003B313F">
      <w:pPr>
        <w:rPr>
          <w:rFonts w:ascii="Arial" w:hAnsi="Arial" w:cs="Arial"/>
          <w:sz w:val="20"/>
          <w:szCs w:val="20"/>
        </w:rPr>
      </w:pPr>
      <w:r w:rsidRPr="00C76E85">
        <w:rPr>
          <w:rFonts w:ascii="Arial" w:hAnsi="Arial" w:cs="Arial"/>
          <w:sz w:val="20"/>
          <w:szCs w:val="20"/>
        </w:rPr>
        <w:t xml:space="preserve"> </w:t>
      </w:r>
    </w:p>
    <w:p w:rsidR="00BD2B94" w:rsidRPr="00C76E85" w:rsidRDefault="00BD2B94" w:rsidP="003B313F">
      <w:pPr>
        <w:outlineLvl w:val="0"/>
        <w:rPr>
          <w:rFonts w:ascii="Arial" w:hAnsi="Arial" w:cs="Arial"/>
          <w:b/>
          <w:sz w:val="20"/>
          <w:szCs w:val="20"/>
        </w:rPr>
      </w:pPr>
      <w:r w:rsidRPr="00C76E85">
        <w:rPr>
          <w:rFonts w:ascii="Arial" w:hAnsi="Arial" w:cs="Arial"/>
          <w:b/>
          <w:sz w:val="20"/>
          <w:szCs w:val="20"/>
        </w:rPr>
        <w:t xml:space="preserve">Sexual misconduct (See Student Handbook):  </w:t>
      </w:r>
    </w:p>
    <w:p w:rsidR="00BD2B94" w:rsidRPr="00C76E85" w:rsidRDefault="00BD2B94" w:rsidP="003B313F">
      <w:pPr>
        <w:rPr>
          <w:rFonts w:ascii="Arial" w:hAnsi="Arial" w:cs="Arial"/>
          <w:sz w:val="20"/>
          <w:szCs w:val="20"/>
        </w:rPr>
      </w:pPr>
      <w:r w:rsidRPr="00C76E85">
        <w:rPr>
          <w:rFonts w:ascii="Arial" w:hAnsi="Arial" w:cs="Arial"/>
          <w:sz w:val="20"/>
          <w:szCs w:val="20"/>
        </w:rPr>
        <w:t xml:space="preserve">Sexual harassment of students and employers at Prairie View A&amp;M University is unacceptable and will not be tolerated.  Any member of the university community violating this policy will be subject to disciplinary action.  </w:t>
      </w:r>
    </w:p>
    <w:p w:rsidR="00BD2B94" w:rsidRPr="009220B4" w:rsidRDefault="00BD2B94" w:rsidP="003B313F">
      <w:pPr>
        <w:rPr>
          <w:rFonts w:ascii="Arial" w:hAnsi="Arial" w:cs="Arial"/>
          <w:b/>
          <w:bCs/>
          <w:sz w:val="20"/>
          <w:szCs w:val="20"/>
        </w:rPr>
      </w:pPr>
    </w:p>
    <w:p w:rsidR="00BD2B94" w:rsidRPr="009220B4" w:rsidRDefault="00BD2B94" w:rsidP="003B313F">
      <w:pPr>
        <w:outlineLvl w:val="0"/>
        <w:rPr>
          <w:rFonts w:ascii="Arial" w:hAnsi="Arial" w:cs="Arial"/>
          <w:b/>
          <w:bCs/>
          <w:sz w:val="20"/>
          <w:szCs w:val="20"/>
        </w:rPr>
      </w:pPr>
      <w:r w:rsidRPr="009220B4">
        <w:rPr>
          <w:rFonts w:ascii="Arial" w:hAnsi="Arial" w:cs="Arial"/>
          <w:b/>
          <w:bCs/>
          <w:sz w:val="20"/>
          <w:szCs w:val="20"/>
        </w:rPr>
        <w:t xml:space="preserve">Attendance Policy: </w:t>
      </w:r>
    </w:p>
    <w:p w:rsidR="00BD2B94" w:rsidRPr="005F3BE3" w:rsidRDefault="00BD2B94" w:rsidP="003B313F">
      <w:pPr>
        <w:pStyle w:val="BodyText2"/>
        <w:tabs>
          <w:tab w:val="clear" w:pos="360"/>
          <w:tab w:val="clear" w:pos="720"/>
          <w:tab w:val="clear" w:pos="1080"/>
          <w:tab w:val="clear" w:pos="1440"/>
          <w:tab w:val="clear" w:pos="1800"/>
          <w:tab w:val="clear" w:pos="2160"/>
          <w:tab w:val="clear" w:pos="2520"/>
          <w:tab w:val="clear" w:pos="2880"/>
        </w:tabs>
        <w:adjustRightInd/>
        <w:rPr>
          <w:rFonts w:ascii="Arial" w:hAnsi="Arial" w:cs="Arial"/>
          <w:i w:val="0"/>
          <w:sz w:val="20"/>
          <w:szCs w:val="20"/>
        </w:rPr>
      </w:pPr>
      <w:r w:rsidRPr="005F3BE3">
        <w:rPr>
          <w:rFonts w:ascii="Arial" w:hAnsi="Arial" w:cs="Arial"/>
          <w:i w:val="0"/>
          <w:sz w:val="20"/>
          <w:szCs w:val="20"/>
        </w:rPr>
        <w:t>Prairie View A&amp;M University requires regular class attendance.  Excessive absences will result in lowered grades.  Excessive absenteeism, whether excused or unexcused, may result in a student’s course grade being reduced or in assignment of a grade of “F”.  Absences are accumulated beginning with the first day of class.</w:t>
      </w:r>
    </w:p>
    <w:p w:rsidR="00BD2B94" w:rsidRPr="009220B4" w:rsidRDefault="00BD2B94" w:rsidP="003B313F">
      <w:pPr>
        <w:rPr>
          <w:rFonts w:ascii="Arial" w:hAnsi="Arial" w:cs="Arial"/>
          <w:sz w:val="20"/>
          <w:szCs w:val="20"/>
        </w:rPr>
      </w:pPr>
    </w:p>
    <w:p w:rsidR="00BD2B94" w:rsidRPr="009220B4" w:rsidRDefault="00BD2B94" w:rsidP="003B313F">
      <w:pPr>
        <w:outlineLvl w:val="0"/>
        <w:rPr>
          <w:rFonts w:ascii="Arial" w:hAnsi="Arial" w:cs="Arial"/>
          <w:b/>
          <w:bCs/>
          <w:sz w:val="20"/>
          <w:szCs w:val="20"/>
        </w:rPr>
      </w:pPr>
      <w:r w:rsidRPr="009220B4">
        <w:rPr>
          <w:rFonts w:ascii="Arial" w:hAnsi="Arial" w:cs="Arial"/>
          <w:b/>
          <w:bCs/>
          <w:sz w:val="20"/>
          <w:szCs w:val="20"/>
        </w:rPr>
        <w:t>Student Academic Appeals Process</w:t>
      </w:r>
    </w:p>
    <w:p w:rsidR="00BD2B94" w:rsidRPr="00A97E0C" w:rsidRDefault="00BD2B94" w:rsidP="003B313F">
      <w:pPr>
        <w:rPr>
          <w:rFonts w:ascii="Arial" w:hAnsi="Arial" w:cs="Arial"/>
          <w:sz w:val="20"/>
          <w:szCs w:val="20"/>
        </w:rPr>
      </w:pPr>
      <w:r w:rsidRPr="009220B4">
        <w:rPr>
          <w:rFonts w:ascii="Arial" w:hAnsi="Arial" w:cs="Arial"/>
          <w:sz w:val="20"/>
          <w:szCs w:val="20"/>
        </w:rPr>
        <w:t>Authority and responsibility for assigning grades to students rests with the faculty.  However, in those instances where students believe that miscommunication, errors, or unfairness of any kind may have adversely affected the instructor's assessment of their academic performance, the student has a right to appeal by the procedure listed in the Undergraduate Catalog and by doing so within thirty days of receiving the grade or experiencing any other problematic academic event that prompted the complaint.</w:t>
      </w:r>
      <w:r w:rsidRPr="00A97E0C">
        <w:rPr>
          <w:rFonts w:ascii="Arial" w:hAnsi="Arial" w:cs="Arial"/>
          <w:sz w:val="20"/>
          <w:szCs w:val="20"/>
        </w:rPr>
        <w:t xml:space="preserve"> </w:t>
      </w:r>
    </w:p>
    <w:p w:rsidR="00BD2B94" w:rsidRPr="005B44D1" w:rsidRDefault="00BD2B94" w:rsidP="003B313F">
      <w:pPr>
        <w:outlineLvl w:val="0"/>
        <w:rPr>
          <w:rFonts w:ascii="Arial" w:hAnsi="Arial" w:cs="Arial"/>
          <w:b/>
          <w:sz w:val="32"/>
          <w:szCs w:val="32"/>
        </w:rPr>
      </w:pPr>
      <w:r w:rsidRPr="005B44D1">
        <w:rPr>
          <w:rFonts w:ascii="Arial" w:hAnsi="Arial" w:cs="Arial"/>
          <w:b/>
          <w:sz w:val="32"/>
          <w:szCs w:val="32"/>
        </w:rPr>
        <w:br w:type="page"/>
        <w:t>Technical Considerations for Online and Web-Assist Courses</w:t>
      </w:r>
    </w:p>
    <w:p w:rsidR="00BD2B94" w:rsidRDefault="00BD2B94" w:rsidP="003B313F">
      <w:pPr>
        <w:rPr>
          <w:rFonts w:ascii="Arial" w:hAnsi="Arial" w:cs="Arial"/>
          <w:b/>
          <w:bCs/>
          <w:sz w:val="20"/>
          <w:szCs w:val="20"/>
        </w:rPr>
      </w:pPr>
    </w:p>
    <w:p w:rsidR="00BD2B94" w:rsidRPr="009D15AA" w:rsidRDefault="00BD2B94" w:rsidP="003B313F">
      <w:pPr>
        <w:outlineLvl w:val="0"/>
        <w:rPr>
          <w:rFonts w:ascii="Arial" w:hAnsi="Arial" w:cs="Arial"/>
          <w:b/>
          <w:sz w:val="20"/>
          <w:szCs w:val="20"/>
        </w:rPr>
      </w:pPr>
      <w:r w:rsidRPr="00414BBB">
        <w:rPr>
          <w:rFonts w:ascii="Arial" w:hAnsi="Arial" w:cs="Arial"/>
          <w:b/>
          <w:bCs/>
          <w:i/>
          <w:sz w:val="20"/>
          <w:szCs w:val="20"/>
        </w:rPr>
        <w:t>Minimum</w:t>
      </w:r>
      <w:r w:rsidRPr="009D15AA">
        <w:rPr>
          <w:rFonts w:ascii="Arial" w:hAnsi="Arial" w:cs="Arial"/>
          <w:b/>
          <w:bCs/>
          <w:sz w:val="20"/>
          <w:szCs w:val="20"/>
        </w:rPr>
        <w:t xml:space="preserve"> Hardware and Software Requirements:</w:t>
      </w:r>
    </w:p>
    <w:p w:rsidR="00BD2B94" w:rsidRPr="009D15AA" w:rsidRDefault="00BD2B94" w:rsidP="003B313F">
      <w:pPr>
        <w:tabs>
          <w:tab w:val="left" w:pos="6930"/>
        </w:tabs>
        <w:rPr>
          <w:rFonts w:ascii="Arial" w:hAnsi="Arial" w:cs="Arial"/>
          <w:sz w:val="18"/>
          <w:szCs w:val="18"/>
        </w:rPr>
      </w:pPr>
      <w:r w:rsidRPr="009D15AA">
        <w:rPr>
          <w:rFonts w:ascii="Arial" w:hAnsi="Arial" w:cs="Arial"/>
          <w:bCs/>
          <w:sz w:val="18"/>
          <w:szCs w:val="18"/>
        </w:rPr>
        <w:t>       -Pentium with Windows XP or PowerMac with OS 10</w:t>
      </w:r>
      <w:r w:rsidRPr="009D15AA">
        <w:rPr>
          <w:rFonts w:ascii="Arial" w:hAnsi="Arial" w:cs="Arial"/>
          <w:bCs/>
          <w:sz w:val="18"/>
          <w:szCs w:val="18"/>
        </w:rPr>
        <w:tab/>
      </w:r>
    </w:p>
    <w:p w:rsidR="00BD2B94" w:rsidRPr="009D15AA" w:rsidRDefault="00BD2B94" w:rsidP="003B313F">
      <w:pPr>
        <w:rPr>
          <w:rFonts w:ascii="Arial" w:hAnsi="Arial" w:cs="Arial"/>
          <w:sz w:val="18"/>
          <w:szCs w:val="18"/>
        </w:rPr>
      </w:pPr>
      <w:r w:rsidRPr="009D15AA">
        <w:rPr>
          <w:rFonts w:ascii="Arial" w:hAnsi="Arial" w:cs="Arial"/>
          <w:bCs/>
          <w:sz w:val="18"/>
          <w:szCs w:val="18"/>
        </w:rPr>
        <w:t>       -Wireleess or network access</w:t>
      </w:r>
    </w:p>
    <w:p w:rsidR="00BD2B94" w:rsidRPr="009D15AA" w:rsidRDefault="00BD2B94" w:rsidP="003B313F">
      <w:pPr>
        <w:rPr>
          <w:rFonts w:ascii="Arial" w:hAnsi="Arial" w:cs="Arial"/>
          <w:sz w:val="18"/>
          <w:szCs w:val="18"/>
        </w:rPr>
      </w:pPr>
      <w:r w:rsidRPr="009D15AA">
        <w:rPr>
          <w:rFonts w:ascii="Arial" w:hAnsi="Arial" w:cs="Arial"/>
          <w:bCs/>
          <w:sz w:val="18"/>
          <w:szCs w:val="18"/>
        </w:rPr>
        <w:t>       -Internet provider with SLIP or PPP</w:t>
      </w:r>
    </w:p>
    <w:p w:rsidR="00BD2B94" w:rsidRPr="009D15AA" w:rsidRDefault="00BD2B94" w:rsidP="003B313F">
      <w:pPr>
        <w:rPr>
          <w:rFonts w:ascii="Arial" w:hAnsi="Arial" w:cs="Arial"/>
          <w:sz w:val="18"/>
          <w:szCs w:val="18"/>
        </w:rPr>
      </w:pPr>
      <w:r w:rsidRPr="009D15AA">
        <w:rPr>
          <w:rFonts w:ascii="Arial" w:hAnsi="Arial" w:cs="Arial"/>
          <w:bCs/>
          <w:sz w:val="18"/>
          <w:szCs w:val="18"/>
        </w:rPr>
        <w:t>       -8X or greater CD-ROM</w:t>
      </w:r>
    </w:p>
    <w:p w:rsidR="00BD2B94" w:rsidRPr="009D15AA" w:rsidRDefault="00BD2B94" w:rsidP="003B313F">
      <w:pPr>
        <w:rPr>
          <w:rFonts w:ascii="Arial" w:hAnsi="Arial" w:cs="Arial"/>
          <w:sz w:val="18"/>
          <w:szCs w:val="18"/>
        </w:rPr>
      </w:pPr>
      <w:r w:rsidRPr="009D15AA">
        <w:rPr>
          <w:rFonts w:ascii="Arial" w:hAnsi="Arial" w:cs="Arial"/>
          <w:bCs/>
          <w:sz w:val="18"/>
          <w:szCs w:val="18"/>
        </w:rPr>
        <w:t>       -256 MB Ram</w:t>
      </w:r>
    </w:p>
    <w:p w:rsidR="00BD2B94" w:rsidRPr="009D15AA" w:rsidRDefault="00BD2B94" w:rsidP="003B313F">
      <w:pPr>
        <w:rPr>
          <w:rFonts w:ascii="Arial" w:hAnsi="Arial" w:cs="Arial"/>
          <w:sz w:val="18"/>
          <w:szCs w:val="18"/>
        </w:rPr>
      </w:pPr>
      <w:r w:rsidRPr="009D15AA">
        <w:rPr>
          <w:rFonts w:ascii="Arial" w:hAnsi="Arial" w:cs="Arial"/>
          <w:bCs/>
          <w:sz w:val="18"/>
          <w:szCs w:val="18"/>
        </w:rPr>
        <w:t>       -Hard drive with 40MB available space</w:t>
      </w:r>
    </w:p>
    <w:p w:rsidR="00BD2B94" w:rsidRPr="009D15AA" w:rsidRDefault="00BD2B94" w:rsidP="003B313F">
      <w:pPr>
        <w:rPr>
          <w:rFonts w:ascii="Arial" w:hAnsi="Arial" w:cs="Arial"/>
          <w:sz w:val="18"/>
          <w:szCs w:val="18"/>
        </w:rPr>
      </w:pPr>
      <w:r w:rsidRPr="009D15AA">
        <w:rPr>
          <w:rFonts w:ascii="Arial" w:hAnsi="Arial" w:cs="Arial"/>
          <w:bCs/>
          <w:sz w:val="18"/>
          <w:szCs w:val="18"/>
        </w:rPr>
        <w:t>       -15” monitor, 800x600, color or 16 bit</w:t>
      </w:r>
    </w:p>
    <w:p w:rsidR="00BD2B94" w:rsidRPr="009D15AA" w:rsidRDefault="00BD2B94" w:rsidP="003B313F">
      <w:pPr>
        <w:rPr>
          <w:rFonts w:ascii="Arial" w:hAnsi="Arial" w:cs="Arial"/>
          <w:sz w:val="18"/>
          <w:szCs w:val="18"/>
        </w:rPr>
      </w:pPr>
      <w:r w:rsidRPr="009D15AA">
        <w:rPr>
          <w:rFonts w:ascii="Arial" w:hAnsi="Arial" w:cs="Arial"/>
          <w:bCs/>
          <w:sz w:val="18"/>
          <w:szCs w:val="18"/>
        </w:rPr>
        <w:t>       -Sound card w/speakers</w:t>
      </w:r>
    </w:p>
    <w:p w:rsidR="00BD2B94" w:rsidRPr="009D15AA" w:rsidRDefault="00BD2B94" w:rsidP="003B313F">
      <w:pPr>
        <w:rPr>
          <w:rFonts w:ascii="Arial" w:hAnsi="Arial" w:cs="Arial"/>
          <w:sz w:val="18"/>
          <w:szCs w:val="18"/>
        </w:rPr>
      </w:pPr>
      <w:r w:rsidRPr="009D15AA">
        <w:rPr>
          <w:rFonts w:ascii="Arial" w:hAnsi="Arial" w:cs="Arial"/>
          <w:bCs/>
          <w:sz w:val="18"/>
          <w:szCs w:val="18"/>
        </w:rPr>
        <w:t>       -Microphone and recording software</w:t>
      </w:r>
    </w:p>
    <w:p w:rsidR="00BD2B94" w:rsidRPr="009D15AA" w:rsidRDefault="00BD2B94" w:rsidP="003B313F">
      <w:pPr>
        <w:rPr>
          <w:rFonts w:ascii="Arial" w:hAnsi="Arial" w:cs="Arial"/>
          <w:sz w:val="18"/>
          <w:szCs w:val="18"/>
        </w:rPr>
      </w:pPr>
      <w:r w:rsidRPr="009D15AA">
        <w:rPr>
          <w:rFonts w:ascii="Arial" w:hAnsi="Arial" w:cs="Arial"/>
          <w:bCs/>
          <w:sz w:val="18"/>
          <w:szCs w:val="18"/>
        </w:rPr>
        <w:t>       -Keyboard &amp; mouse</w:t>
      </w:r>
    </w:p>
    <w:p w:rsidR="00BD2B94" w:rsidRPr="009D15AA" w:rsidRDefault="00BD2B94" w:rsidP="003B313F">
      <w:pPr>
        <w:rPr>
          <w:rFonts w:ascii="Arial" w:hAnsi="Arial" w:cs="Arial"/>
          <w:sz w:val="18"/>
          <w:szCs w:val="18"/>
        </w:rPr>
      </w:pPr>
      <w:r w:rsidRPr="009D15AA">
        <w:rPr>
          <w:rFonts w:ascii="Arial" w:hAnsi="Arial" w:cs="Arial"/>
          <w:bCs/>
          <w:sz w:val="18"/>
          <w:szCs w:val="18"/>
        </w:rPr>
        <w:t>       -Microsoft Internet Explorer ver. 5.0 /plug-ins, Moczilla Firefox</w:t>
      </w:r>
    </w:p>
    <w:p w:rsidR="00BD2B94" w:rsidRPr="009D15AA" w:rsidRDefault="00BD2B94" w:rsidP="003B313F">
      <w:pPr>
        <w:rPr>
          <w:rFonts w:ascii="Arial" w:hAnsi="Arial" w:cs="Arial"/>
          <w:sz w:val="18"/>
          <w:szCs w:val="18"/>
        </w:rPr>
      </w:pPr>
      <w:r w:rsidRPr="009D15AA">
        <w:rPr>
          <w:rFonts w:ascii="Arial" w:hAnsi="Arial" w:cs="Arial"/>
          <w:bCs/>
          <w:sz w:val="18"/>
          <w:szCs w:val="18"/>
        </w:rPr>
        <w:t>       -Participants should be proficient in the following</w:t>
      </w:r>
      <w:r w:rsidRPr="009D15AA">
        <w:rPr>
          <w:rFonts w:ascii="Arial" w:hAnsi="Arial" w:cs="Arial"/>
          <w:sz w:val="18"/>
          <w:szCs w:val="18"/>
        </w:rPr>
        <w:t xml:space="preserve">: </w:t>
      </w:r>
    </w:p>
    <w:p w:rsidR="00BD2B94" w:rsidRPr="009D15AA" w:rsidRDefault="00BD2B94" w:rsidP="003B313F">
      <w:pPr>
        <w:ind w:firstLine="720"/>
        <w:rPr>
          <w:rFonts w:ascii="Arial" w:hAnsi="Arial" w:cs="Arial"/>
          <w:sz w:val="18"/>
          <w:szCs w:val="18"/>
        </w:rPr>
      </w:pPr>
      <w:r w:rsidRPr="009D15AA">
        <w:rPr>
          <w:rFonts w:ascii="Arial" w:hAnsi="Arial" w:cs="Arial"/>
          <w:bCs/>
          <w:sz w:val="18"/>
          <w:szCs w:val="18"/>
        </w:rPr>
        <w:t xml:space="preserve">·Sending and receiving email </w:t>
      </w:r>
    </w:p>
    <w:p w:rsidR="00BD2B94" w:rsidRPr="009D15AA" w:rsidRDefault="00BD2B94" w:rsidP="003B313F">
      <w:pPr>
        <w:ind w:firstLine="720"/>
        <w:rPr>
          <w:rFonts w:ascii="Arial" w:hAnsi="Arial" w:cs="Arial"/>
          <w:sz w:val="18"/>
          <w:szCs w:val="18"/>
        </w:rPr>
      </w:pPr>
      <w:r w:rsidRPr="009D15AA">
        <w:rPr>
          <w:rFonts w:ascii="Arial" w:hAnsi="Arial" w:cs="Arial"/>
          <w:bCs/>
          <w:sz w:val="18"/>
          <w:szCs w:val="18"/>
        </w:rPr>
        <w:t>· Internet searching</w:t>
      </w:r>
    </w:p>
    <w:p w:rsidR="00BD2B94" w:rsidRPr="009D15AA" w:rsidRDefault="00BD2B94" w:rsidP="003B313F">
      <w:pPr>
        <w:ind w:firstLine="720"/>
        <w:rPr>
          <w:rFonts w:ascii="Arial" w:hAnsi="Arial" w:cs="Arial"/>
          <w:bCs/>
          <w:sz w:val="18"/>
          <w:szCs w:val="18"/>
        </w:rPr>
      </w:pPr>
      <w:r w:rsidRPr="009D15AA">
        <w:rPr>
          <w:rFonts w:ascii="Arial" w:hAnsi="Arial" w:cs="Arial"/>
          <w:bCs/>
          <w:sz w:val="18"/>
          <w:szCs w:val="18"/>
        </w:rPr>
        <w:t xml:space="preserve">·Microsoft Word </w:t>
      </w:r>
    </w:p>
    <w:p w:rsidR="00BD2B94" w:rsidRPr="009D15AA" w:rsidRDefault="00BD2B94" w:rsidP="003B313F">
      <w:pPr>
        <w:ind w:firstLine="720"/>
        <w:rPr>
          <w:rFonts w:ascii="Arial" w:hAnsi="Arial" w:cs="Arial"/>
          <w:bCs/>
          <w:sz w:val="18"/>
          <w:szCs w:val="18"/>
        </w:rPr>
      </w:pPr>
      <w:r w:rsidRPr="009D15AA">
        <w:rPr>
          <w:rFonts w:ascii="Arial" w:hAnsi="Arial" w:cs="Arial"/>
          <w:bCs/>
          <w:sz w:val="18"/>
          <w:szCs w:val="18"/>
        </w:rPr>
        <w:t xml:space="preserve">·Acrobat PDF Reader </w:t>
      </w:r>
    </w:p>
    <w:p w:rsidR="00BD2B94" w:rsidRPr="009D15AA" w:rsidRDefault="00BD2B94" w:rsidP="003B313F">
      <w:pPr>
        <w:ind w:firstLine="720"/>
        <w:rPr>
          <w:rFonts w:ascii="Arial" w:hAnsi="Arial" w:cs="Arial"/>
          <w:sz w:val="18"/>
          <w:szCs w:val="18"/>
        </w:rPr>
      </w:pPr>
      <w:r w:rsidRPr="009D15AA">
        <w:rPr>
          <w:rFonts w:ascii="Arial" w:hAnsi="Arial" w:cs="Arial"/>
          <w:bCs/>
          <w:sz w:val="18"/>
          <w:szCs w:val="18"/>
        </w:rPr>
        <w:t>·Windows or Mac O.S.</w:t>
      </w:r>
    </w:p>
    <w:p w:rsidR="00BD2B94" w:rsidRPr="00A97E0C" w:rsidRDefault="00BD2B94" w:rsidP="003B313F">
      <w:pPr>
        <w:jc w:val="center"/>
        <w:rPr>
          <w:rFonts w:ascii="Arial" w:hAnsi="Arial" w:cs="Arial"/>
          <w:sz w:val="20"/>
          <w:szCs w:val="20"/>
        </w:rPr>
      </w:pPr>
    </w:p>
    <w:p w:rsidR="00BD2B94" w:rsidRPr="00A97E0C" w:rsidRDefault="00BD2B94" w:rsidP="003B313F">
      <w:pPr>
        <w:rPr>
          <w:rFonts w:ascii="Arial" w:hAnsi="Arial" w:cs="Arial"/>
          <w:sz w:val="20"/>
          <w:szCs w:val="20"/>
        </w:rPr>
      </w:pPr>
      <w:r w:rsidRPr="00A97E0C">
        <w:rPr>
          <w:rFonts w:ascii="Arial" w:hAnsi="Arial" w:cs="Arial"/>
          <w:b/>
          <w:sz w:val="20"/>
          <w:szCs w:val="20"/>
        </w:rPr>
        <w:t>Netiquette (online etiquette):</w:t>
      </w:r>
      <w:r w:rsidRPr="00A97E0C">
        <w:rPr>
          <w:rFonts w:ascii="Arial" w:hAnsi="Arial" w:cs="Arial"/>
          <w:sz w:val="20"/>
          <w:szCs w:val="20"/>
        </w:rPr>
        <w:t>  students are expected to participate in all discussions and virtual classroom chats when directed to do so.  Students are to be respectful and courteous to others in the discussions.  Foul or abusive language will not be tolerated.   When referring to information from books, web</w:t>
      </w:r>
      <w:r>
        <w:rPr>
          <w:rFonts w:ascii="Arial" w:hAnsi="Arial" w:cs="Arial"/>
          <w:sz w:val="20"/>
          <w:szCs w:val="20"/>
        </w:rPr>
        <w:t>sites or articles, please use AP</w:t>
      </w:r>
      <w:r w:rsidRPr="00A97E0C">
        <w:rPr>
          <w:rFonts w:ascii="Arial" w:hAnsi="Arial" w:cs="Arial"/>
          <w:sz w:val="20"/>
          <w:szCs w:val="20"/>
        </w:rPr>
        <w:t>A standards to reference sources.</w:t>
      </w:r>
    </w:p>
    <w:p w:rsidR="00BD2B94" w:rsidRPr="00A97E0C" w:rsidRDefault="00BD2B94" w:rsidP="003B313F">
      <w:pPr>
        <w:rPr>
          <w:rFonts w:ascii="Arial" w:hAnsi="Arial" w:cs="Arial"/>
          <w:sz w:val="20"/>
          <w:szCs w:val="20"/>
        </w:rPr>
      </w:pPr>
    </w:p>
    <w:p w:rsidR="00BD2B94" w:rsidRPr="00A97E0C" w:rsidRDefault="00BD2B94" w:rsidP="003B313F">
      <w:pPr>
        <w:rPr>
          <w:rFonts w:ascii="Arial" w:hAnsi="Arial" w:cs="Arial"/>
          <w:sz w:val="20"/>
          <w:szCs w:val="20"/>
        </w:rPr>
      </w:pPr>
      <w:r w:rsidRPr="00A97E0C">
        <w:rPr>
          <w:rFonts w:ascii="Arial" w:hAnsi="Arial" w:cs="Arial"/>
          <w:b/>
          <w:sz w:val="20"/>
          <w:szCs w:val="20"/>
        </w:rPr>
        <w:t>Technical Support:</w:t>
      </w:r>
      <w:r w:rsidRPr="00A97E0C">
        <w:rPr>
          <w:rFonts w:ascii="Arial" w:hAnsi="Arial" w:cs="Arial"/>
          <w:sz w:val="20"/>
          <w:szCs w:val="20"/>
        </w:rPr>
        <w:t xml:space="preserve"> Student</w:t>
      </w:r>
      <w:r>
        <w:rPr>
          <w:rFonts w:ascii="Arial" w:hAnsi="Arial" w:cs="Arial"/>
          <w:sz w:val="20"/>
          <w:szCs w:val="20"/>
        </w:rPr>
        <w:t>s</w:t>
      </w:r>
      <w:r w:rsidRPr="00A97E0C">
        <w:rPr>
          <w:rFonts w:ascii="Arial" w:hAnsi="Arial" w:cs="Arial"/>
          <w:sz w:val="20"/>
          <w:szCs w:val="20"/>
        </w:rPr>
        <w:t xml:space="preserve"> should call the Prairie View A&amp;M</w:t>
      </w:r>
      <w:r>
        <w:rPr>
          <w:rFonts w:ascii="Arial" w:hAnsi="Arial" w:cs="Arial"/>
          <w:sz w:val="20"/>
          <w:szCs w:val="20"/>
        </w:rPr>
        <w:t xml:space="preserve"> University</w:t>
      </w:r>
      <w:r w:rsidRPr="00A97E0C">
        <w:rPr>
          <w:rFonts w:ascii="Arial" w:hAnsi="Arial" w:cs="Arial"/>
          <w:sz w:val="20"/>
          <w:szCs w:val="20"/>
        </w:rPr>
        <w:t xml:space="preserve"> Helpdesk at 936-</w:t>
      </w:r>
      <w:r>
        <w:rPr>
          <w:rFonts w:ascii="Arial" w:hAnsi="Arial" w:cs="Arial"/>
          <w:sz w:val="20"/>
          <w:szCs w:val="20"/>
        </w:rPr>
        <w:t>261</w:t>
      </w:r>
      <w:r w:rsidRPr="00A97E0C">
        <w:rPr>
          <w:rFonts w:ascii="Arial" w:hAnsi="Arial" w:cs="Arial"/>
          <w:sz w:val="20"/>
          <w:szCs w:val="20"/>
        </w:rPr>
        <w:t xml:space="preserve">-2525 </w:t>
      </w:r>
      <w:r>
        <w:rPr>
          <w:rFonts w:ascii="Arial" w:hAnsi="Arial" w:cs="Arial"/>
          <w:sz w:val="20"/>
          <w:szCs w:val="20"/>
        </w:rPr>
        <w:t>for</w:t>
      </w:r>
      <w:r w:rsidRPr="00A97E0C">
        <w:rPr>
          <w:rFonts w:ascii="Arial" w:hAnsi="Arial" w:cs="Arial"/>
          <w:sz w:val="20"/>
          <w:szCs w:val="20"/>
        </w:rPr>
        <w:t xml:space="preserve"> </w:t>
      </w:r>
      <w:r>
        <w:rPr>
          <w:rFonts w:ascii="Arial" w:hAnsi="Arial" w:cs="Arial"/>
          <w:sz w:val="20"/>
          <w:szCs w:val="20"/>
        </w:rPr>
        <w:t>technical issues with accessing your online course</w:t>
      </w:r>
      <w:r w:rsidRPr="00A97E0C">
        <w:rPr>
          <w:rFonts w:ascii="Arial" w:hAnsi="Arial" w:cs="Arial"/>
          <w:sz w:val="20"/>
          <w:szCs w:val="20"/>
        </w:rPr>
        <w:t>.  The helpdesk is available 24 hours a day/7 days a week.</w:t>
      </w:r>
      <w:r>
        <w:rPr>
          <w:rFonts w:ascii="Arial" w:hAnsi="Arial" w:cs="Arial"/>
          <w:sz w:val="20"/>
          <w:szCs w:val="20"/>
        </w:rPr>
        <w:t xml:space="preserve">  For other technical questions regarding your online course, call the Office of Distance Learning at 936-261-3290 or 936-261-3282</w:t>
      </w:r>
    </w:p>
    <w:p w:rsidR="00BD2B94" w:rsidRPr="00A97E0C" w:rsidRDefault="00BD2B94" w:rsidP="003B313F">
      <w:pPr>
        <w:tabs>
          <w:tab w:val="left" w:pos="6405"/>
        </w:tabs>
        <w:rPr>
          <w:rFonts w:ascii="Arial" w:hAnsi="Arial" w:cs="Arial"/>
          <w:sz w:val="20"/>
          <w:szCs w:val="20"/>
        </w:rPr>
      </w:pPr>
      <w:r>
        <w:rPr>
          <w:rFonts w:ascii="Arial" w:hAnsi="Arial" w:cs="Arial"/>
          <w:sz w:val="20"/>
          <w:szCs w:val="20"/>
        </w:rPr>
        <w:tab/>
      </w:r>
    </w:p>
    <w:p w:rsidR="00BD2B94" w:rsidRDefault="00BD2B94" w:rsidP="003B313F">
      <w:pPr>
        <w:outlineLvl w:val="0"/>
        <w:rPr>
          <w:rFonts w:ascii="Arial" w:hAnsi="Arial" w:cs="Arial"/>
          <w:sz w:val="20"/>
          <w:szCs w:val="20"/>
        </w:rPr>
      </w:pPr>
      <w:r w:rsidRPr="00A97E0C">
        <w:rPr>
          <w:rFonts w:ascii="Arial" w:hAnsi="Arial" w:cs="Arial"/>
          <w:b/>
          <w:sz w:val="20"/>
          <w:szCs w:val="20"/>
        </w:rPr>
        <w:t>Communication Expectation</w:t>
      </w:r>
      <w:r>
        <w:rPr>
          <w:rFonts w:ascii="Arial" w:hAnsi="Arial" w:cs="Arial"/>
          <w:b/>
          <w:sz w:val="20"/>
          <w:szCs w:val="20"/>
        </w:rPr>
        <w:t>s and Standards</w:t>
      </w:r>
      <w:r w:rsidRPr="00A97E0C">
        <w:rPr>
          <w:rFonts w:ascii="Arial" w:hAnsi="Arial" w:cs="Arial"/>
          <w:b/>
          <w:sz w:val="20"/>
          <w:szCs w:val="20"/>
        </w:rPr>
        <w:t>:</w:t>
      </w:r>
      <w:r w:rsidRPr="00A97E0C">
        <w:rPr>
          <w:rFonts w:ascii="Arial" w:hAnsi="Arial" w:cs="Arial"/>
          <w:sz w:val="20"/>
          <w:szCs w:val="20"/>
        </w:rPr>
        <w:t xml:space="preserve"> </w:t>
      </w:r>
    </w:p>
    <w:p w:rsidR="00BD2B94" w:rsidRDefault="00BD2B94" w:rsidP="003B313F">
      <w:pPr>
        <w:outlineLvl w:val="0"/>
        <w:rPr>
          <w:rFonts w:ascii="Arial" w:hAnsi="Arial" w:cs="Arial"/>
          <w:sz w:val="20"/>
          <w:szCs w:val="20"/>
        </w:rPr>
      </w:pPr>
      <w:r w:rsidRPr="00A97E0C">
        <w:rPr>
          <w:rFonts w:ascii="Arial" w:hAnsi="Arial" w:cs="Arial"/>
          <w:sz w:val="20"/>
          <w:szCs w:val="20"/>
        </w:rPr>
        <w:t xml:space="preserve">All emails or discussion postings will receive a response from the instructor within 48 hours. </w:t>
      </w:r>
    </w:p>
    <w:p w:rsidR="00BD2B94" w:rsidRDefault="00BD2B94" w:rsidP="003B313F">
      <w:pPr>
        <w:rPr>
          <w:rFonts w:ascii="Arial" w:hAnsi="Arial" w:cs="Arial"/>
          <w:sz w:val="20"/>
          <w:szCs w:val="20"/>
        </w:rPr>
      </w:pPr>
    </w:p>
    <w:p w:rsidR="00BD2B94" w:rsidRDefault="00BD2B94" w:rsidP="003B313F">
      <w:pPr>
        <w:rPr>
          <w:rFonts w:ascii="Arial" w:hAnsi="Arial" w:cs="Arial"/>
          <w:sz w:val="20"/>
          <w:szCs w:val="20"/>
        </w:rPr>
      </w:pPr>
      <w:r w:rsidRPr="00DB7CDB">
        <w:rPr>
          <w:rFonts w:ascii="Arial" w:hAnsi="Arial" w:cs="Arial"/>
          <w:sz w:val="20"/>
          <w:szCs w:val="20"/>
        </w:rPr>
        <w:t xml:space="preserve">You can send email anytime that is convenient to you, but I check my email messages continuously during the day throughout the work-week (Monday through Friday).  I will respond to email messages during the work-week by the close of business (5:00 pm) on the day following </w:t>
      </w:r>
      <w:r w:rsidRPr="00DB7CDB">
        <w:rPr>
          <w:rFonts w:ascii="Arial" w:hAnsi="Arial" w:cs="Arial"/>
          <w:b/>
          <w:bCs/>
          <w:i/>
          <w:iCs/>
          <w:sz w:val="20"/>
          <w:szCs w:val="20"/>
          <w:u w:val="single"/>
        </w:rPr>
        <w:t>my receipt</w:t>
      </w:r>
      <w:r w:rsidRPr="00DB7CDB">
        <w:rPr>
          <w:rFonts w:ascii="Arial" w:hAnsi="Arial" w:cs="Arial"/>
          <w:sz w:val="20"/>
          <w:szCs w:val="20"/>
        </w:rPr>
        <w:t xml:space="preserve"> of them.  Emails that I receive on Friday will be responded to by the close of bu</w:t>
      </w:r>
      <w:r>
        <w:rPr>
          <w:rFonts w:ascii="Arial" w:hAnsi="Arial" w:cs="Arial"/>
          <w:sz w:val="20"/>
          <w:szCs w:val="20"/>
        </w:rPr>
        <w:t>siness on the following Monday.</w:t>
      </w:r>
    </w:p>
    <w:p w:rsidR="00BD2B94" w:rsidRDefault="00BD2B94" w:rsidP="003B313F">
      <w:pPr>
        <w:rPr>
          <w:rFonts w:ascii="Arial" w:hAnsi="Arial" w:cs="Arial"/>
          <w:sz w:val="20"/>
          <w:szCs w:val="20"/>
        </w:rPr>
      </w:pPr>
    </w:p>
    <w:p w:rsidR="00BD2B94" w:rsidRPr="004A0ED3" w:rsidRDefault="00BD2B94" w:rsidP="003B313F">
      <w:pPr>
        <w:outlineLvl w:val="0"/>
        <w:rPr>
          <w:rFonts w:ascii="Arial" w:hAnsi="Arial" w:cs="Arial"/>
          <w:sz w:val="20"/>
          <w:szCs w:val="20"/>
        </w:rPr>
      </w:pPr>
      <w:r w:rsidRPr="004A0ED3">
        <w:rPr>
          <w:rFonts w:ascii="Arial" w:hAnsi="Arial" w:cs="Arial"/>
          <w:b/>
          <w:bCs/>
          <w:sz w:val="20"/>
          <w:szCs w:val="20"/>
        </w:rPr>
        <w:t>Submission of Assignments:</w:t>
      </w:r>
    </w:p>
    <w:p w:rsidR="00BD2B94" w:rsidRDefault="00BD2B94" w:rsidP="003B313F">
      <w:pPr>
        <w:rPr>
          <w:rFonts w:ascii="Arial" w:hAnsi="Arial" w:cs="Arial"/>
          <w:sz w:val="20"/>
          <w:szCs w:val="20"/>
        </w:rPr>
      </w:pPr>
      <w:r w:rsidRPr="00DB7CDB">
        <w:rPr>
          <w:rFonts w:ascii="Arial" w:hAnsi="Arial" w:cs="Arial"/>
          <w:sz w:val="20"/>
          <w:szCs w:val="20"/>
        </w:rPr>
        <w:t xml:space="preserve">Assignments, Papers, Exercises, and Projects will distributed and submitted through </w:t>
      </w:r>
      <w:r>
        <w:rPr>
          <w:rFonts w:ascii="Arial" w:hAnsi="Arial" w:cs="Arial"/>
          <w:sz w:val="20"/>
          <w:szCs w:val="20"/>
        </w:rPr>
        <w:t>your online course</w:t>
      </w:r>
      <w:r w:rsidRPr="00DB7CDB">
        <w:rPr>
          <w:rFonts w:ascii="Arial" w:hAnsi="Arial" w:cs="Arial"/>
          <w:sz w:val="20"/>
          <w:szCs w:val="20"/>
        </w:rPr>
        <w:t xml:space="preserve">.  Directions for accessing </w:t>
      </w:r>
      <w:r>
        <w:rPr>
          <w:rFonts w:ascii="Arial" w:hAnsi="Arial" w:cs="Arial"/>
          <w:sz w:val="20"/>
          <w:szCs w:val="20"/>
        </w:rPr>
        <w:t>your online course</w:t>
      </w:r>
      <w:r w:rsidRPr="00DB7CDB">
        <w:rPr>
          <w:rFonts w:ascii="Arial" w:hAnsi="Arial" w:cs="Arial"/>
          <w:sz w:val="20"/>
          <w:szCs w:val="20"/>
        </w:rPr>
        <w:t xml:space="preserve"> will be provided.  Additional assistance can be obtained from the Office of Distance Learning.</w:t>
      </w:r>
    </w:p>
    <w:p w:rsidR="00BD2B94" w:rsidRDefault="00BD2B94" w:rsidP="003B313F">
      <w:pPr>
        <w:rPr>
          <w:rFonts w:ascii="Arial" w:hAnsi="Arial" w:cs="Arial"/>
          <w:sz w:val="20"/>
          <w:szCs w:val="20"/>
        </w:rPr>
      </w:pPr>
    </w:p>
    <w:p w:rsidR="00BD2B94" w:rsidRPr="000D4462" w:rsidRDefault="00BD2B94" w:rsidP="003B313F">
      <w:pPr>
        <w:outlineLvl w:val="0"/>
        <w:rPr>
          <w:rFonts w:ascii="Arial" w:hAnsi="Arial" w:cs="Arial"/>
          <w:b/>
          <w:sz w:val="20"/>
          <w:szCs w:val="20"/>
        </w:rPr>
      </w:pPr>
      <w:r w:rsidRPr="000D4462">
        <w:rPr>
          <w:rFonts w:ascii="Arial" w:hAnsi="Arial" w:cs="Arial"/>
          <w:b/>
          <w:sz w:val="20"/>
          <w:szCs w:val="20"/>
        </w:rPr>
        <w:t>Discussion Requirement</w:t>
      </w:r>
      <w:r>
        <w:rPr>
          <w:rFonts w:ascii="Arial" w:hAnsi="Arial" w:cs="Arial"/>
          <w:b/>
          <w:sz w:val="20"/>
          <w:szCs w:val="20"/>
        </w:rPr>
        <w:t>:</w:t>
      </w:r>
    </w:p>
    <w:p w:rsidR="00BD2B94" w:rsidRDefault="00BD2B94" w:rsidP="003B313F">
      <w:pPr>
        <w:rPr>
          <w:rFonts w:ascii="Arial" w:hAnsi="Arial" w:cs="Arial"/>
          <w:sz w:val="20"/>
          <w:szCs w:val="20"/>
        </w:rPr>
      </w:pPr>
      <w:r>
        <w:rPr>
          <w:rFonts w:ascii="Arial" w:hAnsi="Arial" w:cs="Arial"/>
          <w:sz w:val="20"/>
          <w:szCs w:val="20"/>
        </w:rPr>
        <w:t>Because this is an online course, there will be no required face to face meetings on campus.  However, we will participate in conversations about the readings, lectures, materials, and other aspects of the course in a true seminar fashion.  We will accomplish this by use of the discussion board.</w:t>
      </w:r>
    </w:p>
    <w:p w:rsidR="00BD2B94" w:rsidRDefault="00BD2B94" w:rsidP="003B313F">
      <w:pPr>
        <w:rPr>
          <w:rFonts w:ascii="Arial" w:hAnsi="Arial" w:cs="Arial"/>
          <w:sz w:val="20"/>
          <w:szCs w:val="20"/>
        </w:rPr>
      </w:pPr>
    </w:p>
    <w:p w:rsidR="00BD2B94" w:rsidRDefault="00BD2B94" w:rsidP="003B313F">
      <w:pPr>
        <w:rPr>
          <w:rFonts w:ascii="Arial" w:hAnsi="Arial" w:cs="Arial"/>
          <w:sz w:val="20"/>
          <w:szCs w:val="20"/>
        </w:rPr>
      </w:pPr>
      <w:r>
        <w:rPr>
          <w:rFonts w:ascii="Arial" w:hAnsi="Arial" w:cs="Arial"/>
          <w:sz w:val="20"/>
          <w:szCs w:val="20"/>
        </w:rPr>
        <w:t>Students are required to log-on to the course website often to participate in discussion.  It is strongly advised that you check the discussion area daily to keep abreast of discussions.  When a topic is posted, everyone is required to participate.  The exact use of discussion will be determined by the instructor.</w:t>
      </w:r>
    </w:p>
    <w:p w:rsidR="00BD2B94" w:rsidRDefault="00BD2B94" w:rsidP="003B313F">
      <w:pPr>
        <w:rPr>
          <w:rFonts w:ascii="Arial" w:hAnsi="Arial" w:cs="Arial"/>
          <w:sz w:val="20"/>
          <w:szCs w:val="20"/>
        </w:rPr>
      </w:pPr>
    </w:p>
    <w:p w:rsidR="00BD2B94" w:rsidRPr="006C5F28" w:rsidRDefault="00BD2B94" w:rsidP="003B313F">
      <w:pPr>
        <w:tabs>
          <w:tab w:val="left" w:pos="6285"/>
        </w:tabs>
        <w:rPr>
          <w:rFonts w:ascii="Arial" w:hAnsi="Arial" w:cs="Arial"/>
          <w:sz w:val="20"/>
          <w:szCs w:val="20"/>
        </w:rPr>
      </w:pPr>
      <w:r w:rsidRPr="006C5F28">
        <w:rPr>
          <w:rFonts w:ascii="Arial" w:hAnsi="Arial" w:cs="Arial"/>
          <w:b/>
          <w:sz w:val="20"/>
          <w:szCs w:val="20"/>
        </w:rPr>
        <w:t>It is strongly suggested</w:t>
      </w:r>
      <w:r>
        <w:rPr>
          <w:rFonts w:ascii="Arial" w:hAnsi="Arial" w:cs="Arial"/>
          <w:b/>
          <w:sz w:val="20"/>
          <w:szCs w:val="20"/>
        </w:rPr>
        <w:t xml:space="preserve"> </w:t>
      </w:r>
      <w:r>
        <w:rPr>
          <w:rFonts w:ascii="Arial" w:hAnsi="Arial" w:cs="Arial"/>
          <w:sz w:val="20"/>
          <w:szCs w:val="20"/>
        </w:rPr>
        <w:t>that students type their discussion postings in a word processing application and save it to their PC or a removable drive before posting to the discussion board.  This is important for two reasons:  1) If for some reason your discussion responses are lost in your online course, you will have another copy; 2) Grammatical errors can be greatly minimized by the use of the spell-and-grammar check functions in word processing applications.  Once the post(s) have been typed and corrected in the word processing application, it should be copied and pasted to the discussion board.</w:t>
      </w:r>
    </w:p>
    <w:sectPr w:rsidR="00BD2B94" w:rsidRPr="006C5F28" w:rsidSect="003B313F">
      <w:footerReference w:type="default" r:id="rId9"/>
      <w:pgSz w:w="12240" w:h="15840" w:code="1"/>
      <w:pgMar w:top="1008" w:right="1008" w:bottom="1008" w:left="100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2B94" w:rsidRDefault="00BD2B94" w:rsidP="003B313F">
      <w:r>
        <w:separator/>
      </w:r>
    </w:p>
  </w:endnote>
  <w:endnote w:type="continuationSeparator" w:id="0">
    <w:p w:rsidR="00BD2B94" w:rsidRDefault="00BD2B94" w:rsidP="003B313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2B94" w:rsidRPr="005C366F" w:rsidRDefault="00BD2B94">
    <w:pPr>
      <w:pStyle w:val="Footer"/>
      <w:jc w:val="center"/>
      <w:rPr>
        <w:rFonts w:ascii="Arial" w:hAnsi="Arial" w:cs="Arial"/>
        <w:sz w:val="20"/>
        <w:szCs w:val="20"/>
      </w:rPr>
    </w:pPr>
    <w:r w:rsidRPr="005C366F">
      <w:rPr>
        <w:rFonts w:ascii="Arial" w:hAnsi="Arial" w:cs="Arial"/>
        <w:sz w:val="20"/>
        <w:szCs w:val="20"/>
      </w:rPr>
      <w:fldChar w:fldCharType="begin"/>
    </w:r>
    <w:r w:rsidRPr="005C366F">
      <w:rPr>
        <w:rFonts w:ascii="Arial" w:hAnsi="Arial" w:cs="Arial"/>
        <w:sz w:val="20"/>
        <w:szCs w:val="20"/>
      </w:rPr>
      <w:instrText xml:space="preserve"> PAGE   \* MERGEFORMAT </w:instrText>
    </w:r>
    <w:r w:rsidRPr="005C366F">
      <w:rPr>
        <w:rFonts w:ascii="Arial" w:hAnsi="Arial" w:cs="Arial"/>
        <w:sz w:val="20"/>
        <w:szCs w:val="20"/>
      </w:rPr>
      <w:fldChar w:fldCharType="separate"/>
    </w:r>
    <w:r>
      <w:rPr>
        <w:rFonts w:ascii="Arial" w:hAnsi="Arial" w:cs="Arial"/>
        <w:noProof/>
        <w:sz w:val="20"/>
        <w:szCs w:val="20"/>
      </w:rPr>
      <w:t>1</w:t>
    </w:r>
    <w:r w:rsidRPr="005C366F">
      <w:rPr>
        <w:rFonts w:ascii="Arial" w:hAnsi="Arial" w:cs="Arial"/>
        <w:sz w:val="20"/>
        <w:szCs w:val="20"/>
      </w:rPr>
      <w:fldChar w:fldCharType="end"/>
    </w:r>
  </w:p>
  <w:p w:rsidR="00BD2B94" w:rsidRDefault="00BD2B9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2B94" w:rsidRDefault="00BD2B94" w:rsidP="003B313F">
      <w:r>
        <w:separator/>
      </w:r>
    </w:p>
  </w:footnote>
  <w:footnote w:type="continuationSeparator" w:id="0">
    <w:p w:rsidR="00BD2B94" w:rsidRDefault="00BD2B94" w:rsidP="003B313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B9EE7324"/>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8EA4979"/>
    <w:multiLevelType w:val="hybridMultilevel"/>
    <w:tmpl w:val="E3C6C686"/>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35C57EDB"/>
    <w:multiLevelType w:val="hybridMultilevel"/>
    <w:tmpl w:val="38267F0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36286BA3"/>
    <w:multiLevelType w:val="hybridMultilevel"/>
    <w:tmpl w:val="38267F0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46306E74"/>
    <w:multiLevelType w:val="hybridMultilevel"/>
    <w:tmpl w:val="38267F0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48617D36"/>
    <w:multiLevelType w:val="hybridMultilevel"/>
    <w:tmpl w:val="38267F0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5301139B"/>
    <w:multiLevelType w:val="hybridMultilevel"/>
    <w:tmpl w:val="38267F0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581E4CC7"/>
    <w:multiLevelType w:val="hybridMultilevel"/>
    <w:tmpl w:val="38267F0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7EF00B0D"/>
    <w:multiLevelType w:val="hybridMultilevel"/>
    <w:tmpl w:val="5A968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5"/>
  </w:num>
  <w:num w:numId="4">
    <w:abstractNumId w:val="6"/>
  </w:num>
  <w:num w:numId="5">
    <w:abstractNumId w:val="7"/>
  </w:num>
  <w:num w:numId="6">
    <w:abstractNumId w:val="3"/>
  </w:num>
  <w:num w:numId="7">
    <w:abstractNumId w:val="2"/>
  </w:num>
  <w:num w:numId="8">
    <w:abstractNumId w:val="0"/>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04FF7"/>
    <w:rsid w:val="000D4462"/>
    <w:rsid w:val="000D6F97"/>
    <w:rsid w:val="00126F9C"/>
    <w:rsid w:val="00145E55"/>
    <w:rsid w:val="0018564A"/>
    <w:rsid w:val="002A64AB"/>
    <w:rsid w:val="00312541"/>
    <w:rsid w:val="00335D8B"/>
    <w:rsid w:val="00353E92"/>
    <w:rsid w:val="00363DA8"/>
    <w:rsid w:val="003B313F"/>
    <w:rsid w:val="00414BBB"/>
    <w:rsid w:val="00446A08"/>
    <w:rsid w:val="004802EF"/>
    <w:rsid w:val="0049071D"/>
    <w:rsid w:val="004A0ED3"/>
    <w:rsid w:val="004D0797"/>
    <w:rsid w:val="005B44D1"/>
    <w:rsid w:val="005C366F"/>
    <w:rsid w:val="005F3BE3"/>
    <w:rsid w:val="006C5F28"/>
    <w:rsid w:val="00765942"/>
    <w:rsid w:val="007965DA"/>
    <w:rsid w:val="00815498"/>
    <w:rsid w:val="00847F3F"/>
    <w:rsid w:val="008A53AD"/>
    <w:rsid w:val="009220B4"/>
    <w:rsid w:val="00985C72"/>
    <w:rsid w:val="009D15AA"/>
    <w:rsid w:val="00A94462"/>
    <w:rsid w:val="00A97E0C"/>
    <w:rsid w:val="00AB6796"/>
    <w:rsid w:val="00BD2B94"/>
    <w:rsid w:val="00C330F5"/>
    <w:rsid w:val="00C76E85"/>
    <w:rsid w:val="00CA1982"/>
    <w:rsid w:val="00CB42F8"/>
    <w:rsid w:val="00D7206C"/>
    <w:rsid w:val="00DB7CDB"/>
    <w:rsid w:val="00DC0A71"/>
    <w:rsid w:val="00E965C1"/>
    <w:rsid w:val="00F76B6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forceUpgrad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Pr>
      <w:color w:val="0000FF"/>
      <w:u w:val="single"/>
    </w:rPr>
  </w:style>
  <w:style w:type="paragraph" w:styleId="BodyText2">
    <w:name w:val="Body Text 2"/>
    <w:basedOn w:val="Normal"/>
    <w:link w:val="BodyText2Char"/>
    <w:uiPriority w:val="99"/>
    <w:pPr>
      <w:tabs>
        <w:tab w:val="left" w:pos="360"/>
        <w:tab w:val="left" w:pos="720"/>
        <w:tab w:val="left" w:pos="1080"/>
        <w:tab w:val="left" w:pos="1440"/>
        <w:tab w:val="left" w:pos="1800"/>
        <w:tab w:val="left" w:pos="2160"/>
        <w:tab w:val="left" w:pos="2520"/>
        <w:tab w:val="left" w:pos="2880"/>
        <w:tab w:val="left" w:pos="3240"/>
      </w:tabs>
      <w:adjustRightInd w:val="0"/>
    </w:pPr>
    <w:rPr>
      <w:i/>
      <w:iCs/>
    </w:rPr>
  </w:style>
  <w:style w:type="character" w:customStyle="1" w:styleId="BodyText2Char">
    <w:name w:val="Body Text 2 Char"/>
    <w:basedOn w:val="DefaultParagraphFont"/>
    <w:link w:val="BodyText2"/>
    <w:uiPriority w:val="99"/>
    <w:locked/>
    <w:rPr>
      <w:rFonts w:ascii="Times New Roman" w:hAnsi="Times New Roman"/>
      <w:i/>
      <w:sz w:val="24"/>
    </w:rPr>
  </w:style>
  <w:style w:type="paragraph" w:customStyle="1" w:styleId="Default">
    <w:name w:val="Default"/>
    <w:pPr>
      <w:widowControl w:val="0"/>
      <w:autoSpaceDE w:val="0"/>
      <w:autoSpaceDN w:val="0"/>
      <w:adjustRightInd w:val="0"/>
    </w:pPr>
    <w:rPr>
      <w:rFonts w:ascii="Bookman Old Style" w:hAnsi="Bookman Old Style" w:cs="Bookman Old Style"/>
      <w:color w:val="000000"/>
      <w:sz w:val="24"/>
      <w:szCs w:val="24"/>
    </w:rPr>
  </w:style>
  <w:style w:type="table" w:styleId="TableGrid">
    <w:name w:val="Table Grid"/>
    <w:basedOn w:val="TableNormal"/>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locked/>
    <w:rPr>
      <w:rFonts w:ascii="Times New Roman" w:hAnsi="Times New Roman"/>
      <w:sz w:val="24"/>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locked/>
    <w:rPr>
      <w:rFonts w:ascii="Times New Roman" w:hAnsi="Times New Roman"/>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kstr.com/Home/10001-10734-1?demoKey=d" TargetMode="External"/><Relationship Id="rId3" Type="http://schemas.openxmlformats.org/officeDocument/2006/relationships/settings" Target="settings.xml"/><Relationship Id="rId7" Type="http://schemas.openxmlformats.org/officeDocument/2006/relationships/hyperlink" Target="http://www.pvamu.edu/pages/3585.as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35</TotalTime>
  <Pages>7</Pages>
  <Words>1979</Words>
  <Characters>11285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Title:</dc:title>
  <dc:subject/>
  <dc:creator>Laurette</dc:creator>
  <cp:keywords/>
  <dc:description/>
  <cp:lastModifiedBy>Palmer,James</cp:lastModifiedBy>
  <cp:revision>10</cp:revision>
  <cp:lastPrinted>2010-04-19T14:59:00Z</cp:lastPrinted>
  <dcterms:created xsi:type="dcterms:W3CDTF">2013-07-15T02:20:00Z</dcterms:created>
  <dcterms:modified xsi:type="dcterms:W3CDTF">2013-11-27T16:42:00Z</dcterms:modified>
</cp:coreProperties>
</file>